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5A8C0FC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E46AB1">
        <w:rPr>
          <w:b/>
          <w:noProof/>
          <w:sz w:val="24"/>
          <w:lang w:val="en-US"/>
        </w:rPr>
        <w:t>2</w:t>
      </w:r>
      <w:r w:rsidRPr="000C416C">
        <w:rPr>
          <w:b/>
          <w:noProof/>
          <w:sz w:val="24"/>
          <w:lang w:val="en-US"/>
        </w:rPr>
        <w:t xml:space="preserve"> Meeting #1</w:t>
      </w:r>
      <w:r w:rsidR="00E46AB1">
        <w:rPr>
          <w:b/>
          <w:noProof/>
          <w:sz w:val="24"/>
          <w:lang w:val="en-US"/>
        </w:rPr>
        <w:t>21</w:t>
      </w:r>
      <w:r w:rsidR="000C416C" w:rsidRPr="000C416C">
        <w:rPr>
          <w:b/>
          <w:noProof/>
          <w:sz w:val="24"/>
          <w:lang w:val="en-US"/>
        </w:rPr>
        <w:t xml:space="preserve"> </w:t>
      </w:r>
      <w:r w:rsidR="00A4513F">
        <w:rPr>
          <w:b/>
          <w:noProof/>
          <w:sz w:val="24"/>
          <w:lang w:val="en-US"/>
        </w:rPr>
        <w:t xml:space="preserve">                                                                </w:t>
      </w:r>
      <w:r w:rsidR="00EC55D0" w:rsidRPr="00EC55D0">
        <w:rPr>
          <w:b/>
          <w:noProof/>
          <w:sz w:val="24"/>
          <w:lang w:val="en-US"/>
        </w:rPr>
        <w:t>R</w:t>
      </w:r>
      <w:r w:rsidR="00E46AB1">
        <w:rPr>
          <w:b/>
          <w:noProof/>
          <w:sz w:val="24"/>
          <w:lang w:val="en-US"/>
        </w:rPr>
        <w:t>2</w:t>
      </w:r>
      <w:r w:rsidR="00EC55D0" w:rsidRPr="00EC55D0">
        <w:rPr>
          <w:b/>
          <w:noProof/>
          <w:sz w:val="24"/>
          <w:lang w:val="en-US"/>
        </w:rPr>
        <w:t>-2</w:t>
      </w:r>
      <w:r w:rsidR="00E46AB1">
        <w:rPr>
          <w:b/>
          <w:noProof/>
          <w:sz w:val="24"/>
          <w:lang w:val="en-US"/>
        </w:rPr>
        <w:t>300636</w:t>
      </w:r>
    </w:p>
    <w:p w14:paraId="351CA33D" w14:textId="5EB778B2" w:rsidR="00347001" w:rsidRPr="002D2634" w:rsidRDefault="00C35233" w:rsidP="00D870B2">
      <w:pPr>
        <w:tabs>
          <w:tab w:val="left" w:pos="1985"/>
        </w:tabs>
        <w:rPr>
          <w:bCs/>
          <w:i/>
          <w:iCs/>
          <w:color w:val="2F5496"/>
          <w:sz w:val="24"/>
          <w:lang w:val="pt-PT"/>
        </w:rPr>
      </w:pPr>
      <w:r>
        <w:rPr>
          <w:rFonts w:ascii="Arial" w:eastAsia="MS Mincho" w:hAnsi="Arial"/>
          <w:b/>
          <w:noProof/>
          <w:sz w:val="24"/>
        </w:rPr>
        <w:t>Athens</w:t>
      </w:r>
      <w:r w:rsidR="00A4513F">
        <w:rPr>
          <w:rFonts w:ascii="Arial" w:eastAsia="MS Mincho" w:hAnsi="Arial"/>
          <w:b/>
          <w:noProof/>
          <w:sz w:val="24"/>
        </w:rPr>
        <w:t>,</w:t>
      </w:r>
      <w:r>
        <w:rPr>
          <w:rFonts w:ascii="Arial" w:eastAsia="MS Mincho" w:hAnsi="Arial"/>
          <w:b/>
          <w:noProof/>
          <w:sz w:val="24"/>
        </w:rPr>
        <w:t xml:space="preserve"> Greece</w:t>
      </w:r>
      <w:r w:rsidR="00D870B2" w:rsidRPr="0076784F">
        <w:rPr>
          <w:rFonts w:ascii="Arial" w:eastAsia="MS Mincho" w:hAnsi="Arial"/>
          <w:b/>
          <w:noProof/>
          <w:sz w:val="24"/>
        </w:rPr>
        <w:t xml:space="preserve">, </w:t>
      </w:r>
      <w:r>
        <w:rPr>
          <w:rFonts w:ascii="Arial" w:eastAsia="MS Mincho" w:hAnsi="Arial"/>
          <w:b/>
          <w:noProof/>
          <w:sz w:val="24"/>
        </w:rPr>
        <w:t>February 27 – March 3</w:t>
      </w:r>
      <w:r w:rsidR="00410637">
        <w:rPr>
          <w:rFonts w:ascii="Arial" w:eastAsia="MS Mincho" w:hAnsi="Arial"/>
          <w:b/>
          <w:noProof/>
          <w:sz w:val="24"/>
        </w:rPr>
        <w:t>, 202</w:t>
      </w:r>
      <w:r>
        <w:rPr>
          <w:rFonts w:ascii="Arial" w:eastAsia="MS Mincho" w:hAnsi="Arial"/>
          <w:b/>
          <w:noProof/>
          <w:sz w:val="24"/>
        </w:rPr>
        <w:t>3</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7C0C0D60"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E46AB1">
        <w:rPr>
          <w:sz w:val="24"/>
          <w:lang w:val="pt-PT"/>
        </w:rPr>
        <w:t>8.12.</w:t>
      </w:r>
      <w:r w:rsidR="00A951F0">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w:t>
      </w:r>
      <w:proofErr w:type="spellStart"/>
      <w:r w:rsidR="005F21F1">
        <w:t>NR_</w:t>
      </w:r>
      <w:r w:rsidR="00256B66">
        <w:t>mobile_IAB</w:t>
      </w:r>
      <w:proofErr w:type="spellEnd"/>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150D9519" w:rsid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1E8C9A44"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mobile IAB-node can connect to a stationary (intermediate) IAB-node. Optimizations specific to the scenarios, where the mobile IAB-node connects to a stationary (intermediate) IAB-node, or where it directly connects to an IAB-donor-DU are de-prioritized.</w:t>
            </w:r>
          </w:p>
          <w:p w14:paraId="1306DBA7" w14:textId="77777777" w:rsidR="00D06F6A" w:rsidRPr="00D06F6A" w:rsidRDefault="00D06F6A">
            <w:pPr>
              <w:pStyle w:val="maintext"/>
              <w:numPr>
                <w:ilvl w:val="1"/>
                <w:numId w:val="4"/>
              </w:numPr>
              <w:spacing w:line="240" w:lineRule="auto"/>
              <w:ind w:firstLineChars="0"/>
              <w:rPr>
                <w:rFonts w:eastAsia="Times New Roman" w:cs="Times New Roman"/>
                <w:sz w:val="18"/>
                <w:szCs w:val="18"/>
                <w:lang w:eastAsia="en-US"/>
              </w:rPr>
            </w:pPr>
            <w:r w:rsidRPr="00D06F6A">
              <w:rPr>
                <w:rFonts w:eastAsia="Times New Roman" w:cs="Times New Roman"/>
                <w:sz w:val="18"/>
                <w:szCs w:val="18"/>
                <w:lang w:eastAsia="en-US"/>
              </w:rPr>
              <w:t>The mobility of dual-connected IAB-nodes is down-prioritized.</w:t>
            </w:r>
          </w:p>
          <w:p w14:paraId="4192AFD4"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pPr>
              <w:pStyle w:val="maintext"/>
              <w:numPr>
                <w:ilvl w:val="0"/>
                <w:numId w:val="4"/>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pPr>
              <w:pStyle w:val="maintext"/>
              <w:numPr>
                <w:ilvl w:val="0"/>
                <w:numId w:val="5"/>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pPr>
              <w:pStyle w:val="maintext"/>
              <w:numPr>
                <w:ilvl w:val="0"/>
                <w:numId w:val="5"/>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pPr>
        <w:pStyle w:val="maintext"/>
        <w:numPr>
          <w:ilvl w:val="0"/>
          <w:numId w:val="6"/>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pPr>
        <w:pStyle w:val="ListParagraph"/>
        <w:numPr>
          <w:ilvl w:val="1"/>
          <w:numId w:val="6"/>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pPr>
        <w:pStyle w:val="ListParagraph"/>
        <w:numPr>
          <w:ilvl w:val="1"/>
          <w:numId w:val="6"/>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pPr>
        <w:pStyle w:val="ListParagraph"/>
        <w:numPr>
          <w:ilvl w:val="1"/>
          <w:numId w:val="6"/>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w:t>
      </w:r>
      <w:proofErr w:type="spellStart"/>
      <w:r w:rsidR="000B0C46" w:rsidRPr="00693373">
        <w:rPr>
          <w:b/>
        </w:rPr>
        <w:t>Xn</w:t>
      </w:r>
      <w:proofErr w:type="spellEnd"/>
      <w:r w:rsidR="000B0C46" w:rsidRPr="00693373">
        <w:rPr>
          <w:b/>
        </w:rPr>
        <w:t xml:space="preserve">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pPr>
        <w:pStyle w:val="maintext"/>
        <w:numPr>
          <w:ilvl w:val="0"/>
          <w:numId w:val="6"/>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pPr>
        <w:pStyle w:val="ListParagraph"/>
        <w:numPr>
          <w:ilvl w:val="1"/>
          <w:numId w:val="6"/>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pPr>
        <w:pStyle w:val="ListParagraph"/>
        <w:numPr>
          <w:ilvl w:val="1"/>
          <w:numId w:val="6"/>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pPr>
        <w:pStyle w:val="ListParagraph"/>
        <w:numPr>
          <w:ilvl w:val="1"/>
          <w:numId w:val="6"/>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pPr>
        <w:pStyle w:val="ListParagraph"/>
        <w:numPr>
          <w:ilvl w:val="1"/>
          <w:numId w:val="6"/>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pPr>
        <w:pStyle w:val="ListParagraph"/>
        <w:numPr>
          <w:ilvl w:val="1"/>
          <w:numId w:val="6"/>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pPr>
        <w:pStyle w:val="maintext"/>
        <w:numPr>
          <w:ilvl w:val="1"/>
          <w:numId w:val="6"/>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pPr>
        <w:pStyle w:val="ListParagraph"/>
        <w:numPr>
          <w:ilvl w:val="1"/>
          <w:numId w:val="6"/>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pPr>
        <w:pStyle w:val="ListParagraph"/>
        <w:numPr>
          <w:ilvl w:val="1"/>
          <w:numId w:val="6"/>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pPr>
        <w:pStyle w:val="maintext"/>
        <w:numPr>
          <w:ilvl w:val="0"/>
          <w:numId w:val="6"/>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pPr>
        <w:pStyle w:val="ListParagraph"/>
        <w:numPr>
          <w:ilvl w:val="1"/>
          <w:numId w:val="6"/>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pPr>
        <w:pStyle w:val="maintext"/>
        <w:numPr>
          <w:ilvl w:val="0"/>
          <w:numId w:val="6"/>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pPr>
        <w:pStyle w:val="maintext"/>
        <w:numPr>
          <w:ilvl w:val="1"/>
          <w:numId w:val="6"/>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pPr>
        <w:pStyle w:val="maintext"/>
        <w:numPr>
          <w:ilvl w:val="0"/>
          <w:numId w:val="6"/>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pPr>
        <w:pStyle w:val="maintext"/>
        <w:numPr>
          <w:ilvl w:val="1"/>
          <w:numId w:val="6"/>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pPr>
        <w:pStyle w:val="ListParagraph"/>
        <w:numPr>
          <w:ilvl w:val="0"/>
          <w:numId w:val="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pPr>
        <w:pStyle w:val="ListParagraph"/>
        <w:numPr>
          <w:ilvl w:val="0"/>
          <w:numId w:val="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pPr>
        <w:pStyle w:val="ListParagraph"/>
        <w:numPr>
          <w:ilvl w:val="0"/>
          <w:numId w:val="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530DC6" w14:paraId="3366F2FD" w14:textId="77777777" w:rsidTr="00DF08B7">
        <w:tc>
          <w:tcPr>
            <w:tcW w:w="1028" w:type="dxa"/>
            <w:shd w:val="clear" w:color="auto" w:fill="CCFFFF"/>
          </w:tcPr>
          <w:p w14:paraId="741EE6A4" w14:textId="6E263A95" w:rsidR="00530DC6" w:rsidRPr="007A5735" w:rsidRDefault="00530DC6" w:rsidP="00530DC6">
            <w:pPr>
              <w:spacing w:before="60" w:after="60"/>
            </w:pPr>
            <w:r>
              <w:t>RAN2</w:t>
            </w:r>
          </w:p>
        </w:tc>
        <w:tc>
          <w:tcPr>
            <w:tcW w:w="1037" w:type="dxa"/>
            <w:shd w:val="clear" w:color="auto" w:fill="CCFFFF"/>
          </w:tcPr>
          <w:p w14:paraId="60830827" w14:textId="04504DC8" w:rsidR="00530DC6" w:rsidRPr="007A5735" w:rsidRDefault="00530DC6" w:rsidP="00530DC6">
            <w:pPr>
              <w:spacing w:before="60" w:after="60"/>
            </w:pPr>
            <w:r>
              <w:t>#121</w:t>
            </w:r>
          </w:p>
        </w:tc>
        <w:tc>
          <w:tcPr>
            <w:tcW w:w="1170" w:type="dxa"/>
            <w:shd w:val="clear" w:color="auto" w:fill="CCFFFF"/>
          </w:tcPr>
          <w:p w14:paraId="1DDCB3A3" w14:textId="29773859" w:rsidR="00530DC6" w:rsidRPr="007A5735" w:rsidRDefault="00530DC6" w:rsidP="00530DC6">
            <w:pPr>
              <w:spacing w:before="60" w:after="60"/>
            </w:pPr>
            <w:r>
              <w:t>Feb 2023</w:t>
            </w:r>
          </w:p>
        </w:tc>
        <w:tc>
          <w:tcPr>
            <w:tcW w:w="1080" w:type="dxa"/>
            <w:shd w:val="clear" w:color="auto" w:fill="CCFFFF"/>
          </w:tcPr>
          <w:p w14:paraId="36E4242B" w14:textId="072CF53D" w:rsidR="00530DC6" w:rsidRPr="007A5735" w:rsidRDefault="00530DC6" w:rsidP="00530DC6">
            <w:pPr>
              <w:spacing w:before="60" w:after="60"/>
              <w:jc w:val="center"/>
            </w:pPr>
            <w:r>
              <w:t>0.5</w:t>
            </w:r>
          </w:p>
        </w:tc>
        <w:tc>
          <w:tcPr>
            <w:tcW w:w="5490" w:type="dxa"/>
            <w:shd w:val="clear" w:color="auto" w:fill="CCFFFF"/>
          </w:tcPr>
          <w:p w14:paraId="18089E41" w14:textId="175DEBEF" w:rsidR="008E7DFE" w:rsidRDefault="008E7DFE" w:rsidP="008E7DFE">
            <w:pPr>
              <w:spacing w:before="60" w:after="60"/>
              <w:rPr>
                <w:rFonts w:eastAsia="Times New Roman"/>
                <w:b/>
                <w:bCs/>
              </w:rPr>
            </w:pPr>
            <w:r>
              <w:rPr>
                <w:rFonts w:eastAsia="Times New Roman"/>
                <w:b/>
                <w:bCs/>
              </w:rPr>
              <w:t>AI 8.12.1: General</w:t>
            </w:r>
          </w:p>
          <w:p w14:paraId="1DABF3CA" w14:textId="77777777" w:rsidR="008E7DFE" w:rsidRDefault="008E7DFE" w:rsidP="008E7DFE">
            <w:pPr>
              <w:spacing w:before="60" w:after="60"/>
              <w:rPr>
                <w:rFonts w:eastAsia="Times New Roman"/>
                <w:b/>
                <w:bCs/>
              </w:rPr>
            </w:pPr>
            <w:r w:rsidRPr="009E39CA">
              <w:rPr>
                <w:rFonts w:eastAsia="Times New Roman"/>
              </w:rPr>
              <w:lastRenderedPageBreak/>
              <w:t xml:space="preserve">Discussion on </w:t>
            </w:r>
            <w:r>
              <w:rPr>
                <w:rFonts w:eastAsia="Times New Roman"/>
              </w:rPr>
              <w:t xml:space="preserve">SA2’s </w:t>
            </w:r>
            <w:r w:rsidRPr="009E39CA">
              <w:rPr>
                <w:rFonts w:eastAsia="Times New Roman"/>
              </w:rPr>
              <w:t>LS</w:t>
            </w:r>
            <w:r>
              <w:rPr>
                <w:rFonts w:eastAsia="Times New Roman"/>
              </w:rPr>
              <w:t xml:space="preserve"> in</w:t>
            </w:r>
            <w:r w:rsidRPr="009E39CA">
              <w:rPr>
                <w:rFonts w:eastAsia="Times New Roman"/>
              </w:rPr>
              <w:t xml:space="preserve"> </w:t>
            </w:r>
            <w:hyperlink r:id="rId11" w:history="1">
              <w:r w:rsidRPr="009E39CA">
                <w:rPr>
                  <w:rStyle w:val="Hyperlink"/>
                  <w:rFonts w:eastAsia="Times New Roman"/>
                  <w:b/>
                  <w:bCs/>
                </w:rPr>
                <w:t>S2-2211437</w:t>
              </w:r>
            </w:hyperlink>
            <w:r>
              <w:rPr>
                <w:rFonts w:eastAsia="Times New Roman"/>
                <w:b/>
                <w:bCs/>
              </w:rPr>
              <w:t xml:space="preserve"> </w:t>
            </w:r>
            <w:r w:rsidRPr="009E39CA">
              <w:rPr>
                <w:rFonts w:eastAsia="Times New Roman"/>
              </w:rPr>
              <w:t xml:space="preserve">and potential </w:t>
            </w:r>
            <w:r>
              <w:rPr>
                <w:rFonts w:eastAsia="Times New Roman"/>
              </w:rPr>
              <w:t>replies</w:t>
            </w:r>
            <w:r w:rsidRPr="009E39CA">
              <w:rPr>
                <w:rFonts w:eastAsia="Times New Roman"/>
              </w:rPr>
              <w:t>.</w:t>
            </w:r>
            <w:r>
              <w:rPr>
                <w:rFonts w:eastAsia="Times New Roman"/>
                <w:b/>
                <w:bCs/>
              </w:rPr>
              <w:t xml:space="preserve"> </w:t>
            </w:r>
          </w:p>
          <w:p w14:paraId="06D93517" w14:textId="77777777" w:rsidR="008E7DFE" w:rsidRDefault="008E7DFE" w:rsidP="00530DC6">
            <w:pPr>
              <w:spacing w:before="60" w:after="60"/>
              <w:rPr>
                <w:rFonts w:eastAsia="Times New Roman"/>
                <w:b/>
                <w:bCs/>
              </w:rPr>
            </w:pPr>
          </w:p>
          <w:p w14:paraId="014523FA" w14:textId="508E86E1" w:rsidR="00530DC6" w:rsidRPr="00EC0356" w:rsidRDefault="00530DC6" w:rsidP="00530DC6">
            <w:pPr>
              <w:spacing w:before="60" w:after="60"/>
              <w:rPr>
                <w:rFonts w:eastAsia="Times New Roman"/>
                <w:b/>
                <w:bCs/>
              </w:rPr>
            </w:pPr>
            <w:r w:rsidRPr="00EC0356">
              <w:rPr>
                <w:rFonts w:eastAsia="Times New Roman"/>
                <w:b/>
                <w:bCs/>
              </w:rPr>
              <w:t xml:space="preserve">AI 8.12.2: </w:t>
            </w:r>
          </w:p>
          <w:p w14:paraId="5481DAC7" w14:textId="77777777" w:rsidR="00530DC6" w:rsidRPr="00EC0356" w:rsidRDefault="00530DC6" w:rsidP="00530DC6">
            <w:pPr>
              <w:spacing w:before="60" w:after="60"/>
              <w:rPr>
                <w:rFonts w:eastAsia="Times New Roman"/>
                <w:b/>
                <w:bCs/>
              </w:rPr>
            </w:pPr>
            <w:r w:rsidRPr="00EC0356">
              <w:rPr>
                <w:rFonts w:eastAsia="Times New Roman"/>
                <w:b/>
                <w:bCs/>
              </w:rPr>
              <w:t xml:space="preserve">Enhancements for the mobility of an IAB-node together with </w:t>
            </w:r>
            <w:proofErr w:type="gramStart"/>
            <w:r w:rsidRPr="00EC0356">
              <w:rPr>
                <w:rFonts w:eastAsia="Times New Roman"/>
                <w:b/>
                <w:bCs/>
              </w:rPr>
              <w:t>its</w:t>
            </w:r>
            <w:proofErr w:type="gramEnd"/>
            <w:r w:rsidRPr="00EC0356">
              <w:rPr>
                <w:rFonts w:eastAsia="Times New Roman"/>
                <w:b/>
                <w:bCs/>
              </w:rPr>
              <w:t xml:space="preserve"> served UEs, including aspects related to group mobility.</w:t>
            </w:r>
          </w:p>
          <w:p w14:paraId="184C67CD" w14:textId="77777777" w:rsidR="00DA636E" w:rsidRDefault="00DA636E" w:rsidP="00F31C3B">
            <w:pPr>
              <w:pStyle w:val="Agreement"/>
              <w:numPr>
                <w:ilvl w:val="0"/>
                <w:numId w:val="0"/>
              </w:numPr>
              <w:rPr>
                <w:rFonts w:ascii="Times New Roman" w:eastAsia="Times New Roman" w:hAnsi="Times New Roman"/>
                <w:b w:val="0"/>
                <w:u w:val="single"/>
              </w:rPr>
            </w:pPr>
          </w:p>
          <w:p w14:paraId="54550FC4" w14:textId="719AE807" w:rsidR="00F31C3B" w:rsidRDefault="00530DC6" w:rsidP="00F31C3B">
            <w:pPr>
              <w:pStyle w:val="Agreement"/>
              <w:numPr>
                <w:ilvl w:val="0"/>
                <w:numId w:val="0"/>
              </w:numPr>
              <w:rPr>
                <w:rFonts w:ascii="Times New Roman" w:eastAsia="Times New Roman" w:hAnsi="Times New Roman"/>
                <w:b w:val="0"/>
                <w:bCs/>
              </w:rPr>
            </w:pPr>
            <w:r w:rsidRPr="0033037A">
              <w:rPr>
                <w:rFonts w:ascii="Times New Roman" w:eastAsia="Times New Roman" w:hAnsi="Times New Roman"/>
                <w:b w:val="0"/>
                <w:u w:val="single"/>
              </w:rPr>
              <w:t>Mobile-IAB-node broadcast:</w:t>
            </w:r>
            <w:r w:rsidRPr="0033037A">
              <w:rPr>
                <w:rFonts w:ascii="Times New Roman" w:eastAsia="Times New Roman" w:hAnsi="Times New Roman"/>
                <w:b w:val="0"/>
              </w:rPr>
              <w:t xml:space="preserve"> </w:t>
            </w:r>
            <w:r w:rsidRPr="0033037A">
              <w:rPr>
                <w:rFonts w:ascii="Times New Roman" w:eastAsia="Times New Roman" w:hAnsi="Times New Roman"/>
                <w:b w:val="0"/>
                <w:bCs/>
              </w:rPr>
              <w:t>R</w:t>
            </w:r>
            <w:r w:rsidR="00F31C3B">
              <w:rPr>
                <w:rFonts w:ascii="Times New Roman" w:eastAsia="Times New Roman" w:hAnsi="Times New Roman"/>
                <w:b w:val="0"/>
                <w:bCs/>
              </w:rPr>
              <w:t>2#119bis-e</w:t>
            </w:r>
            <w:r w:rsidRPr="0033037A">
              <w:rPr>
                <w:rFonts w:ascii="Times New Roman" w:eastAsia="Times New Roman" w:hAnsi="Times New Roman"/>
                <w:b w:val="0"/>
                <w:bCs/>
              </w:rPr>
              <w:t xml:space="preserve"> agreed that 1bit for mobile-cell-type </w:t>
            </w:r>
            <w:r w:rsidR="00F31C3B">
              <w:rPr>
                <w:rFonts w:ascii="Times New Roman" w:eastAsia="Times New Roman" w:hAnsi="Times New Roman"/>
                <w:b w:val="0"/>
                <w:bCs/>
              </w:rPr>
              <w:t>i</w:t>
            </w:r>
            <w:r w:rsidRPr="0033037A">
              <w:rPr>
                <w:rFonts w:ascii="Times New Roman" w:eastAsia="Times New Roman" w:hAnsi="Times New Roman"/>
                <w:b w:val="0"/>
                <w:bCs/>
              </w:rPr>
              <w:t>ndication is broadcast</w:t>
            </w:r>
            <w:r w:rsidR="00F31C3B">
              <w:rPr>
                <w:rFonts w:ascii="Times New Roman" w:eastAsia="Times New Roman" w:hAnsi="Times New Roman"/>
                <w:b w:val="0"/>
                <w:bCs/>
              </w:rPr>
              <w:t xml:space="preserve">. R2#120 it was agreed to define the behaviour of the UE detecting this indicator. One aspect discussed </w:t>
            </w:r>
            <w:r w:rsidR="008A09A3">
              <w:rPr>
                <w:rFonts w:ascii="Times New Roman" w:eastAsia="Times New Roman" w:hAnsi="Times New Roman"/>
                <w:b w:val="0"/>
                <w:bCs/>
              </w:rPr>
              <w:t>in this context</w:t>
            </w:r>
            <w:r w:rsidR="00F31C3B">
              <w:rPr>
                <w:rFonts w:ascii="Times New Roman" w:eastAsia="Times New Roman" w:hAnsi="Times New Roman"/>
                <w:b w:val="0"/>
                <w:bCs/>
              </w:rPr>
              <w:t xml:space="preserve"> related to the UE’s determination </w:t>
            </w:r>
            <w:r w:rsidR="008A09A3">
              <w:rPr>
                <w:rFonts w:ascii="Times New Roman" w:eastAsia="Times New Roman" w:hAnsi="Times New Roman"/>
                <w:b w:val="0"/>
                <w:bCs/>
              </w:rPr>
              <w:t xml:space="preserve">of </w:t>
            </w:r>
            <w:r w:rsidR="00F31C3B">
              <w:rPr>
                <w:rFonts w:ascii="Times New Roman" w:eastAsia="Times New Roman" w:hAnsi="Times New Roman"/>
                <w:b w:val="0"/>
                <w:bCs/>
              </w:rPr>
              <w:t>its mobility state. Contributions to the last meeting further proposed change of the inter-frequency (re-)selection behaviour.</w:t>
            </w:r>
            <w:r w:rsidR="008A09A3">
              <w:rPr>
                <w:rFonts w:ascii="Times New Roman" w:eastAsia="Times New Roman" w:hAnsi="Times New Roman"/>
                <w:b w:val="0"/>
                <w:bCs/>
              </w:rPr>
              <w:t xml:space="preserve"> We need to converge on this topic.</w:t>
            </w:r>
          </w:p>
          <w:p w14:paraId="08353E99" w14:textId="58197ADF" w:rsidR="00FC6215" w:rsidRPr="00E854D2" w:rsidRDefault="00FC6215" w:rsidP="00FC6215">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Pr="00E854D2">
              <w:rPr>
                <w:rFonts w:ascii="Times New Roman" w:eastAsia="Times New Roman" w:hAnsi="Times New Roman"/>
                <w:b w:val="0"/>
                <w:u w:val="single"/>
              </w:rPr>
              <w:t xml:space="preserve"> topics</w:t>
            </w:r>
            <w:r>
              <w:rPr>
                <w:rFonts w:ascii="Times New Roman" w:eastAsia="Times New Roman" w:hAnsi="Times New Roman"/>
                <w:b w:val="0"/>
              </w:rPr>
              <w:t xml:space="preserve">: </w:t>
            </w:r>
            <w:r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Pr="00E854D2">
              <w:rPr>
                <w:rFonts w:ascii="Times New Roman" w:eastAsia="Times New Roman" w:hAnsi="Times New Roman"/>
                <w:b w:val="0"/>
              </w:rPr>
              <w:t xml:space="preserve"> this objective and are in RAN2 scope.</w:t>
            </w:r>
          </w:p>
          <w:p w14:paraId="426DC542" w14:textId="77777777" w:rsidR="00FC6215" w:rsidRPr="00FC6215" w:rsidRDefault="00FC6215" w:rsidP="00FC6215">
            <w:pPr>
              <w:pStyle w:val="Doc-text2"/>
            </w:pPr>
          </w:p>
          <w:p w14:paraId="16E27D96" w14:textId="77777777" w:rsidR="00530DC6" w:rsidRPr="00EC0356" w:rsidRDefault="00530DC6" w:rsidP="00530DC6">
            <w:pPr>
              <w:spacing w:before="60" w:after="60"/>
              <w:rPr>
                <w:rFonts w:eastAsia="Times New Roman"/>
                <w:b/>
                <w:bCs/>
              </w:rPr>
            </w:pPr>
            <w:r w:rsidRPr="00EC0356">
              <w:rPr>
                <w:rFonts w:eastAsia="Times New Roman"/>
                <w:b/>
                <w:bCs/>
              </w:rPr>
              <w:t xml:space="preserve">AI 8.12.3: </w:t>
            </w:r>
          </w:p>
          <w:p w14:paraId="09F899BE" w14:textId="77777777" w:rsidR="00530DC6" w:rsidRPr="00EC0356" w:rsidRDefault="00530DC6" w:rsidP="00530DC6">
            <w:pPr>
              <w:spacing w:before="60" w:after="60"/>
              <w:rPr>
                <w:rFonts w:eastAsia="Times New Roman"/>
                <w:b/>
                <w:bCs/>
              </w:rPr>
            </w:pPr>
            <w:r w:rsidRPr="00EC0356">
              <w:rPr>
                <w:rFonts w:eastAsia="Times New Roman"/>
                <w:b/>
                <w:bCs/>
              </w:rPr>
              <w:t>Procedures for migration/topology adaptation to enable IAB-node mobility, including inter-donor migration of the entire mobile IAB-node (full migration)</w:t>
            </w:r>
          </w:p>
          <w:p w14:paraId="60F3716A" w14:textId="77777777" w:rsidR="00BE4800" w:rsidRDefault="00BE4800" w:rsidP="00BE4800">
            <w:pPr>
              <w:pStyle w:val="Agreement"/>
              <w:numPr>
                <w:ilvl w:val="0"/>
                <w:numId w:val="0"/>
              </w:numPr>
              <w:rPr>
                <w:rFonts w:ascii="Times New Roman" w:hAnsi="Times New Roman"/>
                <w:b w:val="0"/>
              </w:rPr>
            </w:pPr>
            <w:r>
              <w:rPr>
                <w:rFonts w:ascii="Times New Roman" w:hAnsi="Times New Roman"/>
                <w:b w:val="0"/>
                <w:u w:val="single"/>
              </w:rPr>
              <w:t>Location info</w:t>
            </w:r>
            <w:r>
              <w:rPr>
                <w:rFonts w:ascii="Times New Roman" w:hAnsi="Times New Roman"/>
                <w:b w:val="0"/>
              </w:rPr>
              <w:t xml:space="preserve">: </w:t>
            </w:r>
            <w:r w:rsidRPr="006144C8">
              <w:rPr>
                <w:rFonts w:ascii="Times New Roman" w:hAnsi="Times New Roman"/>
                <w:b w:val="0"/>
              </w:rPr>
              <w:t>TAC/RANAC broadcast</w:t>
            </w:r>
            <w:r>
              <w:rPr>
                <w:rFonts w:ascii="Times New Roman" w:hAnsi="Times New Roman"/>
                <w:b w:val="0"/>
              </w:rPr>
              <w:t xml:space="preserve"> by IAB-node:</w:t>
            </w:r>
          </w:p>
          <w:p w14:paraId="4C2D2004" w14:textId="42DB2B3E" w:rsidR="00F459D1" w:rsidRDefault="00ED3379" w:rsidP="00ED3379">
            <w:pPr>
              <w:pStyle w:val="Agreement"/>
              <w:numPr>
                <w:ilvl w:val="0"/>
                <w:numId w:val="0"/>
              </w:numPr>
              <w:rPr>
                <w:rFonts w:ascii="Times New Roman" w:eastAsia="Times New Roman" w:hAnsi="Times New Roman"/>
                <w:b w:val="0"/>
              </w:rPr>
            </w:pPr>
            <w:r w:rsidRPr="00ED3379">
              <w:rPr>
                <w:rFonts w:ascii="Times New Roman" w:eastAsia="Times New Roman" w:hAnsi="Times New Roman"/>
                <w:b w:val="0"/>
              </w:rPr>
              <w:t>RAN3 agreed</w:t>
            </w:r>
            <w:r w:rsidR="00F459D1">
              <w:rPr>
                <w:rFonts w:ascii="Times New Roman" w:eastAsia="Times New Roman" w:hAnsi="Times New Roman"/>
                <w:b w:val="0"/>
              </w:rPr>
              <w:t>:</w:t>
            </w:r>
          </w:p>
          <w:p w14:paraId="7068B006" w14:textId="67901928"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Static TAC solution is not pursued. </w:t>
            </w:r>
          </w:p>
          <w:p w14:paraId="7B35C1D9"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RAN3 assumes that dynamic TAC solution should be supported. </w:t>
            </w:r>
          </w:p>
          <w:p w14:paraId="585AA2C8"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RAN3 to continue discussions on impacts (if any) of dynamic TAC solutions on RAN3 specs </w:t>
            </w:r>
          </w:p>
          <w:p w14:paraId="2823C3BA" w14:textId="77777777" w:rsidR="00F459D1" w:rsidRPr="00F459D1" w:rsidRDefault="00F459D1" w:rsidP="00F459D1">
            <w:pPr>
              <w:pStyle w:val="ListParagraph"/>
              <w:widowControl w:val="0"/>
              <w:numPr>
                <w:ilvl w:val="0"/>
                <w:numId w:val="14"/>
              </w:numPr>
              <w:spacing w:after="0"/>
              <w:rPr>
                <w:rFonts w:ascii="Calibri" w:hAnsi="Calibri" w:cs="Calibri"/>
                <w:b/>
                <w:bCs/>
                <w:color w:val="008000"/>
                <w:sz w:val="18"/>
                <w:szCs w:val="18"/>
              </w:rPr>
            </w:pPr>
            <w:r w:rsidRPr="00F459D1">
              <w:rPr>
                <w:rFonts w:ascii="Calibri" w:hAnsi="Calibri" w:cs="Calibri"/>
                <w:b/>
                <w:bCs/>
                <w:color w:val="008000"/>
                <w:sz w:val="18"/>
                <w:szCs w:val="18"/>
              </w:rPr>
              <w:t xml:space="preserve">Send an LS to RAN2 (include SA2 in </w:t>
            </w:r>
            <w:proofErr w:type="gramStart"/>
            <w:r w:rsidRPr="00F459D1">
              <w:rPr>
                <w:rFonts w:ascii="Calibri" w:hAnsi="Calibri" w:cs="Calibri"/>
                <w:b/>
                <w:bCs/>
                <w:color w:val="008000"/>
                <w:sz w:val="18"/>
                <w:szCs w:val="18"/>
              </w:rPr>
              <w:t>To</w:t>
            </w:r>
            <w:proofErr w:type="gramEnd"/>
            <w:r w:rsidRPr="00F459D1">
              <w:rPr>
                <w:rFonts w:ascii="Calibri" w:hAnsi="Calibri" w:cs="Calibri"/>
                <w:b/>
                <w:bCs/>
                <w:color w:val="008000"/>
                <w:sz w:val="18"/>
                <w:szCs w:val="18"/>
              </w:rPr>
              <w:t>) informing RAN2 of the decisions taken by RAN3</w:t>
            </w:r>
          </w:p>
          <w:p w14:paraId="1FEAF78E" w14:textId="3C4A1915" w:rsidR="00F459D1" w:rsidRPr="00072E42" w:rsidRDefault="00F459D1" w:rsidP="00F459D1">
            <w:pPr>
              <w:widowControl w:val="0"/>
              <w:rPr>
                <w:rFonts w:ascii="Calibri" w:hAnsi="Calibri" w:cs="Calibri"/>
                <w:b/>
                <w:bCs/>
                <w:color w:val="008000"/>
                <w:sz w:val="18"/>
                <w:szCs w:val="18"/>
              </w:rPr>
            </w:pPr>
            <w:r>
              <w:rPr>
                <w:rFonts w:eastAsia="Times New Roman"/>
                <w:szCs w:val="24"/>
                <w:lang w:eastAsia="en-GB"/>
              </w:rPr>
              <w:t>a</w:t>
            </w:r>
            <w:r w:rsidRPr="00F459D1">
              <w:rPr>
                <w:rFonts w:eastAsia="Times New Roman"/>
                <w:szCs w:val="24"/>
                <w:lang w:eastAsia="en-GB"/>
              </w:rPr>
              <w:t>nd send LS</w:t>
            </w:r>
            <w:r w:rsidR="008A09A3">
              <w:rPr>
                <w:rFonts w:eastAsia="Times New Roman"/>
                <w:szCs w:val="24"/>
                <w:lang w:eastAsia="en-GB"/>
              </w:rPr>
              <w:t xml:space="preserve"> to </w:t>
            </w:r>
            <w:r w:rsidR="00667672">
              <w:rPr>
                <w:rFonts w:eastAsia="Times New Roman"/>
                <w:szCs w:val="24"/>
                <w:lang w:eastAsia="en-GB"/>
              </w:rPr>
              <w:t>RAN</w:t>
            </w:r>
            <w:r w:rsidR="008A09A3">
              <w:rPr>
                <w:rFonts w:eastAsia="Times New Roman"/>
                <w:szCs w:val="24"/>
                <w:lang w:eastAsia="en-GB"/>
              </w:rPr>
              <w:t>2</w:t>
            </w:r>
            <w:r w:rsidRPr="00F459D1">
              <w:rPr>
                <w:rFonts w:eastAsia="Times New Roman"/>
                <w:szCs w:val="24"/>
                <w:lang w:eastAsia="en-GB"/>
              </w:rPr>
              <w:t xml:space="preserve"> in</w:t>
            </w:r>
            <w:r>
              <w:rPr>
                <w:rFonts w:eastAsia="Times New Roman"/>
                <w:b/>
              </w:rPr>
              <w:t xml:space="preserve"> </w:t>
            </w:r>
            <w:hyperlink r:id="rId12" w:history="1">
              <w:r w:rsidRPr="00072E42">
                <w:rPr>
                  <w:rStyle w:val="Hyperlink"/>
                  <w:rFonts w:ascii="Calibri" w:eastAsia="DengXian" w:hAnsi="Calibri" w:cs="Calibri"/>
                  <w:sz w:val="18"/>
                  <w:szCs w:val="18"/>
                </w:rPr>
                <w:t>R3-226831</w:t>
              </w:r>
            </w:hyperlink>
            <w:r w:rsidRPr="00072E42">
              <w:rPr>
                <w:rFonts w:ascii="Calibri" w:hAnsi="Calibri" w:cs="Calibri"/>
                <w:b/>
                <w:bCs/>
                <w:color w:val="008000"/>
                <w:sz w:val="18"/>
                <w:szCs w:val="18"/>
              </w:rPr>
              <w:t xml:space="preserve">. </w:t>
            </w:r>
          </w:p>
          <w:p w14:paraId="55A2DE2B" w14:textId="3C9C98E7" w:rsidR="00F459D1" w:rsidRDefault="00F459D1" w:rsidP="00F459D1">
            <w:pPr>
              <w:widowControl w:val="0"/>
              <w:rPr>
                <w:rFonts w:eastAsia="Times New Roman"/>
                <w:szCs w:val="24"/>
                <w:lang w:eastAsia="en-GB"/>
              </w:rPr>
            </w:pPr>
            <w:r>
              <w:rPr>
                <w:rFonts w:eastAsia="Times New Roman"/>
                <w:szCs w:val="24"/>
                <w:lang w:eastAsia="en-GB"/>
              </w:rPr>
              <w:t xml:space="preserve">RAN2 should discuss RAN2-related aspects of this agreement. </w:t>
            </w:r>
          </w:p>
          <w:p w14:paraId="5EA29CCC" w14:textId="59D5422E" w:rsidR="00F459D1" w:rsidRPr="00072E42" w:rsidRDefault="00F459D1" w:rsidP="00F459D1">
            <w:pPr>
              <w:widowControl w:val="0"/>
              <w:rPr>
                <w:rFonts w:ascii="Calibri" w:hAnsi="Calibri" w:cs="Calibri"/>
                <w:b/>
                <w:bCs/>
                <w:color w:val="008000"/>
                <w:sz w:val="18"/>
                <w:szCs w:val="18"/>
              </w:rPr>
            </w:pPr>
            <w:r>
              <w:rPr>
                <w:rFonts w:eastAsia="Times New Roman"/>
                <w:szCs w:val="24"/>
                <w:lang w:eastAsia="en-GB"/>
              </w:rPr>
              <w:t>RAN2 should further discuss handling of RANAC during IAB-DU migration</w:t>
            </w:r>
            <w:r w:rsidR="0044533A">
              <w:rPr>
                <w:rFonts w:eastAsia="Times New Roman"/>
                <w:szCs w:val="24"/>
                <w:lang w:eastAsia="en-GB"/>
              </w:rPr>
              <w:t>, and the potential impact on UEs in RRC INACTIVE.</w:t>
            </w:r>
          </w:p>
          <w:p w14:paraId="769BA968" w14:textId="18C1AA52" w:rsidR="00A53C4B" w:rsidRDefault="00A53C4B" w:rsidP="00A53C4B">
            <w:pPr>
              <w:spacing w:after="160" w:line="259" w:lineRule="auto"/>
            </w:pPr>
            <w:r w:rsidRPr="00A53C4B">
              <w:rPr>
                <w:u w:val="single"/>
              </w:rPr>
              <w:t>Impact on BAP</w:t>
            </w:r>
            <w:r>
              <w:t xml:space="preserve">: During DU-migration, there are time frames where the IAB-node concurrently supports two logical DUs. RAN2 needs to discuss if this has any impact on the mobile IAB-node’s BAP configuration (BAP address, default configuration, </w:t>
            </w:r>
            <w:proofErr w:type="gramStart"/>
            <w:r>
              <w:t>routing</w:t>
            </w:r>
            <w:proofErr w:type="gramEnd"/>
            <w:r>
              <w:t xml:space="preserve"> and UL mapping configurations for both logical DUs). The discussion should focus on RAN2-related aspects.</w:t>
            </w:r>
          </w:p>
          <w:p w14:paraId="212ED4FC" w14:textId="135BFAB9" w:rsidR="00530DC6" w:rsidRPr="00E854D2" w:rsidRDefault="00FC6215" w:rsidP="00530DC6">
            <w:pPr>
              <w:pStyle w:val="Agreement"/>
              <w:numPr>
                <w:ilvl w:val="0"/>
                <w:numId w:val="0"/>
              </w:numPr>
              <w:rPr>
                <w:rFonts w:ascii="Times New Roman" w:eastAsia="Times New Roman" w:hAnsi="Times New Roman"/>
                <w:b w:val="0"/>
              </w:rPr>
            </w:pPr>
            <w:r>
              <w:rPr>
                <w:rFonts w:ascii="Times New Roman" w:eastAsia="Times New Roman" w:hAnsi="Times New Roman"/>
                <w:b w:val="0"/>
                <w:u w:val="single"/>
              </w:rPr>
              <w:t>Other</w:t>
            </w:r>
            <w:r w:rsidR="00530DC6" w:rsidRPr="00E854D2">
              <w:rPr>
                <w:rFonts w:ascii="Times New Roman" w:eastAsia="Times New Roman" w:hAnsi="Times New Roman"/>
                <w:b w:val="0"/>
                <w:u w:val="single"/>
              </w:rPr>
              <w:t xml:space="preserve"> topics</w:t>
            </w:r>
            <w:r w:rsidR="00530DC6">
              <w:rPr>
                <w:rFonts w:ascii="Times New Roman" w:eastAsia="Times New Roman" w:hAnsi="Times New Roman"/>
                <w:b w:val="0"/>
              </w:rPr>
              <w:t xml:space="preserve">: </w:t>
            </w:r>
            <w:r w:rsidR="00530DC6" w:rsidRPr="00E854D2">
              <w:rPr>
                <w:rFonts w:ascii="Times New Roman" w:eastAsia="Times New Roman" w:hAnsi="Times New Roman"/>
                <w:b w:val="0"/>
              </w:rPr>
              <w:t xml:space="preserve">Propose/discuss enhancements that fall </w:t>
            </w:r>
            <w:r>
              <w:rPr>
                <w:rFonts w:ascii="Times New Roman" w:eastAsia="Times New Roman" w:hAnsi="Times New Roman"/>
                <w:b w:val="0"/>
              </w:rPr>
              <w:t>under</w:t>
            </w:r>
            <w:r w:rsidR="00530DC6" w:rsidRPr="00E854D2">
              <w:rPr>
                <w:rFonts w:ascii="Times New Roman" w:eastAsia="Times New Roman" w:hAnsi="Times New Roman"/>
                <w:b w:val="0"/>
              </w:rPr>
              <w:t xml:space="preserve"> this objective and are in RAN2 scope.</w:t>
            </w:r>
          </w:p>
          <w:p w14:paraId="1CAD7B8D" w14:textId="77777777" w:rsidR="00530DC6" w:rsidRDefault="00530DC6" w:rsidP="00530DC6">
            <w:pPr>
              <w:spacing w:before="60" w:after="60"/>
              <w:rPr>
                <w:rFonts w:eastAsia="Times New Roman"/>
                <w:b/>
                <w:bCs/>
              </w:rPr>
            </w:pPr>
          </w:p>
          <w:p w14:paraId="466985F2" w14:textId="77777777" w:rsidR="00530DC6" w:rsidRPr="00EC0356" w:rsidRDefault="00530DC6" w:rsidP="00530DC6">
            <w:pPr>
              <w:spacing w:before="60" w:after="60"/>
              <w:rPr>
                <w:rFonts w:eastAsia="Times New Roman"/>
                <w:b/>
                <w:bCs/>
              </w:rPr>
            </w:pPr>
            <w:r w:rsidRPr="00EC0356">
              <w:rPr>
                <w:rFonts w:eastAsia="Times New Roman"/>
                <w:b/>
                <w:bCs/>
              </w:rPr>
              <w:t>AI 8.12.</w:t>
            </w:r>
            <w:r>
              <w:rPr>
                <w:rFonts w:eastAsia="Times New Roman"/>
                <w:b/>
                <w:bCs/>
              </w:rPr>
              <w:t>4</w:t>
            </w:r>
            <w:r w:rsidRPr="00EC0356">
              <w:rPr>
                <w:rFonts w:eastAsia="Times New Roman"/>
                <w:b/>
                <w:bCs/>
              </w:rPr>
              <w:t xml:space="preserve">: </w:t>
            </w:r>
          </w:p>
          <w:p w14:paraId="594477D1" w14:textId="77777777" w:rsidR="00530DC6" w:rsidRDefault="00530DC6" w:rsidP="00530DC6">
            <w:pPr>
              <w:spacing w:before="60" w:after="60"/>
              <w:rPr>
                <w:rFonts w:eastAsia="Times New Roman"/>
                <w:b/>
                <w:bCs/>
              </w:rPr>
            </w:pPr>
            <w:r w:rsidRPr="00EC0356">
              <w:rPr>
                <w:rFonts w:eastAsia="Times New Roman"/>
                <w:b/>
                <w:bCs/>
              </w:rPr>
              <w:t>Mitigation of interference due to IAB-node mobility, including the avoidance of potential reference and control signal collisions (</w:t>
            </w:r>
            <w:proofErr w:type="gramStart"/>
            <w:r w:rsidRPr="00EC0356">
              <w:rPr>
                <w:rFonts w:eastAsia="Times New Roman"/>
                <w:b/>
                <w:bCs/>
              </w:rPr>
              <w:t>e.g.</w:t>
            </w:r>
            <w:proofErr w:type="gramEnd"/>
            <w:r w:rsidRPr="00EC0356">
              <w:rPr>
                <w:rFonts w:eastAsia="Times New Roman"/>
                <w:b/>
                <w:bCs/>
              </w:rPr>
              <w:t xml:space="preserve"> PCI, RACH)</w:t>
            </w:r>
          </w:p>
          <w:p w14:paraId="32B58423" w14:textId="77777777" w:rsidR="00530DC6" w:rsidRPr="001B1387" w:rsidRDefault="00530DC6" w:rsidP="00530DC6">
            <w:pPr>
              <w:spacing w:before="60" w:after="60"/>
              <w:rPr>
                <w:rFonts w:eastAsia="Times New Roman"/>
              </w:rPr>
            </w:pPr>
            <w:r w:rsidRPr="001B1387">
              <w:rPr>
                <w:rFonts w:eastAsia="Times New Roman"/>
              </w:rPr>
              <w:t>This topic was not handled in last meeting.</w:t>
            </w:r>
          </w:p>
          <w:p w14:paraId="2BBC72CE" w14:textId="2BB755B9" w:rsidR="00530DC6" w:rsidRPr="00E854D2" w:rsidRDefault="00530DC6" w:rsidP="00F10DDB">
            <w:pPr>
              <w:pStyle w:val="Agreement"/>
              <w:numPr>
                <w:ilvl w:val="0"/>
                <w:numId w:val="0"/>
              </w:numPr>
              <w:rPr>
                <w:rFonts w:ascii="Times New Roman" w:hAnsi="Times New Roman"/>
                <w:b w:val="0"/>
                <w:bCs/>
                <w:szCs w:val="20"/>
              </w:rPr>
            </w:pPr>
            <w:r w:rsidRPr="00E854D2">
              <w:rPr>
                <w:rFonts w:ascii="Times New Roman" w:eastAsia="Times New Roman" w:hAnsi="Times New Roman"/>
                <w:b w:val="0"/>
                <w:u w:val="single"/>
              </w:rPr>
              <w:t>PCI collision</w:t>
            </w:r>
            <w:r>
              <w:rPr>
                <w:rFonts w:ascii="Times New Roman" w:eastAsia="Times New Roman" w:hAnsi="Times New Roman"/>
                <w:b w:val="0"/>
              </w:rPr>
              <w:t xml:space="preserve">: </w:t>
            </w:r>
            <w:r w:rsidR="00F10DDB">
              <w:rPr>
                <w:rFonts w:ascii="Times New Roman" w:eastAsia="Times New Roman" w:hAnsi="Times New Roman"/>
                <w:b w:val="0"/>
              </w:rPr>
              <w:t>RAN2 agreed that further work on this matter would be based on LS by RAN3</w:t>
            </w:r>
            <w:r w:rsidRPr="00E854D2">
              <w:rPr>
                <w:rFonts w:ascii="Times New Roman" w:hAnsi="Times New Roman"/>
                <w:b w:val="0"/>
                <w:bCs/>
                <w:szCs w:val="20"/>
              </w:rPr>
              <w:t xml:space="preserve">. </w:t>
            </w:r>
          </w:p>
          <w:p w14:paraId="11495EDE" w14:textId="77777777" w:rsidR="00530DC6" w:rsidRPr="00EC0356" w:rsidRDefault="00530DC6" w:rsidP="00530DC6">
            <w:pPr>
              <w:spacing w:before="60" w:after="60"/>
              <w:rPr>
                <w:rFonts w:eastAsia="Times New Roman"/>
                <w:b/>
                <w:bCs/>
              </w:rPr>
            </w:pPr>
          </w:p>
          <w:p w14:paraId="694C690C" w14:textId="1F5B0114" w:rsidR="00530DC6" w:rsidRDefault="00530DC6" w:rsidP="00530DC6">
            <w:pPr>
              <w:spacing w:before="60" w:after="60"/>
            </w:pPr>
          </w:p>
        </w:tc>
      </w:tr>
      <w:tr w:rsidR="00530DC6" w14:paraId="2F056340" w14:textId="77777777" w:rsidTr="00DF08B7">
        <w:tc>
          <w:tcPr>
            <w:tcW w:w="1028" w:type="dxa"/>
            <w:shd w:val="clear" w:color="auto" w:fill="FFD966" w:themeFill="accent4" w:themeFillTint="99"/>
          </w:tcPr>
          <w:p w14:paraId="4943E1FC" w14:textId="4BA24690" w:rsidR="00530DC6" w:rsidRPr="007A5735" w:rsidRDefault="00530DC6" w:rsidP="00530DC6">
            <w:pPr>
              <w:spacing w:before="60" w:after="60"/>
            </w:pPr>
            <w:r>
              <w:lastRenderedPageBreak/>
              <w:t>RAN3</w:t>
            </w:r>
          </w:p>
        </w:tc>
        <w:tc>
          <w:tcPr>
            <w:tcW w:w="1037" w:type="dxa"/>
            <w:shd w:val="clear" w:color="auto" w:fill="FFD966" w:themeFill="accent4" w:themeFillTint="99"/>
          </w:tcPr>
          <w:p w14:paraId="4C415F68" w14:textId="6BE37356" w:rsidR="00530DC6" w:rsidRPr="007A5735" w:rsidRDefault="00530DC6" w:rsidP="00530DC6">
            <w:pPr>
              <w:spacing w:before="60" w:after="60"/>
            </w:pPr>
            <w:r>
              <w:t>#119</w:t>
            </w:r>
          </w:p>
        </w:tc>
        <w:tc>
          <w:tcPr>
            <w:tcW w:w="1170" w:type="dxa"/>
            <w:shd w:val="clear" w:color="auto" w:fill="FFD966" w:themeFill="accent4" w:themeFillTint="99"/>
          </w:tcPr>
          <w:p w14:paraId="02F5F0FA" w14:textId="7E6F3CBE" w:rsidR="00530DC6" w:rsidRPr="007A5735" w:rsidRDefault="00530DC6" w:rsidP="00530DC6">
            <w:pPr>
              <w:spacing w:before="60" w:after="60"/>
            </w:pPr>
            <w:r>
              <w:t>Feb 2023</w:t>
            </w:r>
          </w:p>
        </w:tc>
        <w:tc>
          <w:tcPr>
            <w:tcW w:w="1080" w:type="dxa"/>
            <w:shd w:val="clear" w:color="auto" w:fill="FFD966" w:themeFill="accent4" w:themeFillTint="99"/>
          </w:tcPr>
          <w:p w14:paraId="302A5248" w14:textId="62C8DA35" w:rsidR="00530DC6" w:rsidRPr="007A5735" w:rsidRDefault="00530DC6" w:rsidP="00530DC6">
            <w:pPr>
              <w:spacing w:before="60" w:after="60"/>
              <w:jc w:val="center"/>
            </w:pPr>
            <w:r>
              <w:t>1</w:t>
            </w:r>
          </w:p>
        </w:tc>
        <w:tc>
          <w:tcPr>
            <w:tcW w:w="5490" w:type="dxa"/>
            <w:shd w:val="clear" w:color="auto" w:fill="FFD966" w:themeFill="accent4" w:themeFillTint="99"/>
          </w:tcPr>
          <w:p w14:paraId="4F8E8EC4" w14:textId="4E41AE3A" w:rsidR="00CC3C06" w:rsidRDefault="00CC3C06" w:rsidP="00530DC6">
            <w:pPr>
              <w:spacing w:before="60" w:after="60"/>
              <w:rPr>
                <w:rFonts w:eastAsia="Times New Roman"/>
                <w:b/>
                <w:bCs/>
              </w:rPr>
            </w:pPr>
            <w:r>
              <w:rPr>
                <w:rFonts w:eastAsia="Times New Roman"/>
                <w:b/>
                <w:bCs/>
              </w:rPr>
              <w:t>AI 13.1:</w:t>
            </w:r>
            <w:r w:rsidR="00600FD4">
              <w:rPr>
                <w:rFonts w:eastAsia="Times New Roman"/>
                <w:b/>
                <w:bCs/>
              </w:rPr>
              <w:t xml:space="preserve"> General</w:t>
            </w:r>
          </w:p>
          <w:p w14:paraId="48C5C76E" w14:textId="120866DD" w:rsidR="00600FD4" w:rsidRDefault="009E39CA" w:rsidP="00530DC6">
            <w:pPr>
              <w:spacing w:before="60" w:after="60"/>
              <w:rPr>
                <w:rFonts w:eastAsia="Times New Roman"/>
                <w:b/>
                <w:bCs/>
              </w:rPr>
            </w:pPr>
            <w:r w:rsidRPr="009E39CA">
              <w:rPr>
                <w:rFonts w:eastAsia="Times New Roman"/>
              </w:rPr>
              <w:lastRenderedPageBreak/>
              <w:t xml:space="preserve">Discussion on </w:t>
            </w:r>
            <w:r>
              <w:rPr>
                <w:rFonts w:eastAsia="Times New Roman"/>
              </w:rPr>
              <w:t xml:space="preserve">SA2’s </w:t>
            </w:r>
            <w:r w:rsidRPr="009E39CA">
              <w:rPr>
                <w:rFonts w:eastAsia="Times New Roman"/>
              </w:rPr>
              <w:t>LS</w:t>
            </w:r>
            <w:r>
              <w:rPr>
                <w:rFonts w:eastAsia="Times New Roman"/>
              </w:rPr>
              <w:t xml:space="preserve"> in</w:t>
            </w:r>
            <w:r w:rsidRPr="009E39CA">
              <w:rPr>
                <w:rFonts w:eastAsia="Times New Roman"/>
              </w:rPr>
              <w:t xml:space="preserve"> </w:t>
            </w:r>
            <w:hyperlink r:id="rId13" w:history="1">
              <w:r w:rsidRPr="009E39CA">
                <w:rPr>
                  <w:rStyle w:val="Hyperlink"/>
                  <w:rFonts w:eastAsia="Times New Roman"/>
                  <w:b/>
                  <w:bCs/>
                </w:rPr>
                <w:t>S2-2211437</w:t>
              </w:r>
            </w:hyperlink>
            <w:r>
              <w:rPr>
                <w:rFonts w:eastAsia="Times New Roman"/>
                <w:b/>
                <w:bCs/>
              </w:rPr>
              <w:t xml:space="preserve"> </w:t>
            </w:r>
            <w:r w:rsidRPr="009E39CA">
              <w:rPr>
                <w:rFonts w:eastAsia="Times New Roman"/>
              </w:rPr>
              <w:t xml:space="preserve">and potential </w:t>
            </w:r>
            <w:r>
              <w:rPr>
                <w:rFonts w:eastAsia="Times New Roman"/>
              </w:rPr>
              <w:t>replies</w:t>
            </w:r>
            <w:r w:rsidRPr="009E39CA">
              <w:rPr>
                <w:rFonts w:eastAsia="Times New Roman"/>
              </w:rPr>
              <w:t>.</w:t>
            </w:r>
            <w:r>
              <w:rPr>
                <w:rFonts w:eastAsia="Times New Roman"/>
                <w:b/>
                <w:bCs/>
              </w:rPr>
              <w:t xml:space="preserve"> </w:t>
            </w:r>
          </w:p>
          <w:p w14:paraId="63B8E086" w14:textId="77777777" w:rsidR="00CC3C06" w:rsidRDefault="00CC3C06" w:rsidP="00530DC6">
            <w:pPr>
              <w:spacing w:before="60" w:after="60"/>
              <w:rPr>
                <w:rFonts w:eastAsia="Times New Roman"/>
                <w:b/>
                <w:bCs/>
              </w:rPr>
            </w:pPr>
          </w:p>
          <w:p w14:paraId="41A404CC" w14:textId="5859B15B" w:rsidR="00530DC6" w:rsidRPr="002B0DD2" w:rsidRDefault="00530DC6" w:rsidP="00530DC6">
            <w:pPr>
              <w:spacing w:before="60" w:after="60"/>
              <w:rPr>
                <w:rFonts w:eastAsia="Times New Roman"/>
                <w:b/>
                <w:bCs/>
              </w:rPr>
            </w:pPr>
            <w:r w:rsidRPr="002B0DD2">
              <w:rPr>
                <w:rFonts w:eastAsia="Times New Roman"/>
                <w:b/>
                <w:bCs/>
              </w:rPr>
              <w:t>AI 13.2: Procedures for migration/topology adaptation to enable IAB-node mobility, including inter-donor migration of the entire mobile IAB-node (full migration)</w:t>
            </w:r>
          </w:p>
          <w:p w14:paraId="2B1F207C" w14:textId="77777777" w:rsidR="00A97981" w:rsidRDefault="00A97981" w:rsidP="00530DC6">
            <w:pPr>
              <w:pStyle w:val="Agreement"/>
              <w:numPr>
                <w:ilvl w:val="0"/>
                <w:numId w:val="0"/>
              </w:numPr>
              <w:rPr>
                <w:rFonts w:ascii="Times New Roman" w:hAnsi="Times New Roman"/>
                <w:b w:val="0"/>
                <w:u w:val="single"/>
              </w:rPr>
            </w:pPr>
          </w:p>
          <w:p w14:paraId="542F20F5" w14:textId="379FA095" w:rsidR="00A97981" w:rsidRDefault="00A97981" w:rsidP="00530DC6">
            <w:pPr>
              <w:pStyle w:val="Agreement"/>
              <w:numPr>
                <w:ilvl w:val="0"/>
                <w:numId w:val="0"/>
              </w:numPr>
              <w:rPr>
                <w:rFonts w:ascii="Times New Roman" w:hAnsi="Times New Roman"/>
                <w:b w:val="0"/>
                <w:u w:val="single"/>
              </w:rPr>
            </w:pPr>
            <w:r>
              <w:rPr>
                <w:rFonts w:ascii="Times New Roman" w:hAnsi="Times New Roman"/>
                <w:b w:val="0"/>
                <w:u w:val="single"/>
              </w:rPr>
              <w:t>Migration procedures</w:t>
            </w:r>
          </w:p>
          <w:p w14:paraId="5CFC7109" w14:textId="507C6CBD" w:rsidR="00A97981" w:rsidRPr="00703C6D" w:rsidRDefault="00A97981">
            <w:pPr>
              <w:pStyle w:val="ListParagraph"/>
              <w:numPr>
                <w:ilvl w:val="0"/>
                <w:numId w:val="12"/>
              </w:numPr>
              <w:spacing w:before="120" w:after="0"/>
              <w:rPr>
                <w:rFonts w:ascii="Calibri" w:hAnsi="Calibri" w:cs="Calibri"/>
                <w:b/>
                <w:bCs/>
                <w:color w:val="008000"/>
                <w:sz w:val="18"/>
              </w:rPr>
            </w:pPr>
            <w:r>
              <w:t>Last meeting, RAN3 agreed:</w:t>
            </w:r>
          </w:p>
          <w:p w14:paraId="709226C1" w14:textId="3F167E6A" w:rsidR="00A97981" w:rsidRPr="00DB15FE" w:rsidRDefault="00A97981" w:rsidP="00A97981">
            <w:pPr>
              <w:spacing w:before="120" w:after="0"/>
              <w:rPr>
                <w:rFonts w:ascii="Calibri" w:hAnsi="Calibri" w:cs="Calibri"/>
                <w:b/>
                <w:bCs/>
                <w:color w:val="008000"/>
                <w:sz w:val="18"/>
              </w:rPr>
            </w:pPr>
            <w:r w:rsidRPr="00DB15FE">
              <w:rPr>
                <w:rFonts w:ascii="Calibri" w:hAnsi="Calibri" w:cs="Calibri"/>
                <w:b/>
                <w:bCs/>
                <w:color w:val="008000"/>
                <w:sz w:val="18"/>
              </w:rPr>
              <w:t xml:space="preserve">WA: The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 xml:space="preserve">-MT and its co-located </w:t>
            </w:r>
            <w:proofErr w:type="spellStart"/>
            <w:r w:rsidRPr="00DB15FE">
              <w:rPr>
                <w:rFonts w:ascii="Calibri" w:hAnsi="Calibri" w:cs="Calibri"/>
                <w:b/>
                <w:bCs/>
                <w:color w:val="008000"/>
                <w:sz w:val="18"/>
              </w:rPr>
              <w:t>mIAB</w:t>
            </w:r>
            <w:proofErr w:type="spellEnd"/>
            <w:r w:rsidRPr="00DB15FE">
              <w:rPr>
                <w:rFonts w:ascii="Calibri" w:hAnsi="Calibri" w:cs="Calibri"/>
                <w:b/>
                <w:bCs/>
                <w:color w:val="008000"/>
                <w:sz w:val="18"/>
              </w:rPr>
              <w:t>-DU can be handed over/migrated to different donor CUs. This WA is subject to validation that the impact involved is affordable.</w:t>
            </w:r>
          </w:p>
          <w:p w14:paraId="27E85D39" w14:textId="4AF86C84" w:rsidR="00A97981" w:rsidRDefault="002108EF" w:rsidP="00A97981">
            <w:pPr>
              <w:pStyle w:val="Agreement"/>
              <w:numPr>
                <w:ilvl w:val="0"/>
                <w:numId w:val="0"/>
              </w:numPr>
              <w:rPr>
                <w:rFonts w:ascii="Times New Roman" w:hAnsi="Times New Roman"/>
                <w:b w:val="0"/>
                <w:u w:val="single"/>
              </w:rPr>
            </w:pPr>
            <w:r>
              <w:rPr>
                <w:rFonts w:ascii="Times New Roman" w:hAnsi="Times New Roman"/>
                <w:b w:val="0"/>
              </w:rPr>
              <w:t>We need to discuss if the WA can be made an agreement or if there are any technical obstacles to this WA</w:t>
            </w:r>
            <w:r w:rsidR="00306DCD">
              <w:rPr>
                <w:rFonts w:ascii="Times New Roman" w:hAnsi="Times New Roman"/>
                <w:b w:val="0"/>
              </w:rPr>
              <w:t>.</w:t>
            </w:r>
          </w:p>
          <w:p w14:paraId="5FF3B268" w14:textId="77777777" w:rsidR="00A97981" w:rsidRDefault="00A97981" w:rsidP="00530DC6">
            <w:pPr>
              <w:pStyle w:val="Agreement"/>
              <w:numPr>
                <w:ilvl w:val="0"/>
                <w:numId w:val="0"/>
              </w:numPr>
              <w:rPr>
                <w:rFonts w:ascii="Times New Roman" w:hAnsi="Times New Roman"/>
                <w:b w:val="0"/>
                <w:u w:val="single"/>
              </w:rPr>
            </w:pPr>
          </w:p>
          <w:p w14:paraId="14B5CE93" w14:textId="77777777" w:rsidR="000F0C6F" w:rsidRDefault="000F0C6F" w:rsidP="000F0C6F">
            <w:pPr>
              <w:pStyle w:val="Agreement"/>
              <w:numPr>
                <w:ilvl w:val="0"/>
                <w:numId w:val="12"/>
              </w:numPr>
              <w:rPr>
                <w:rFonts w:ascii="Times New Roman" w:hAnsi="Times New Roman"/>
                <w:b w:val="0"/>
              </w:rPr>
            </w:pPr>
            <w:r>
              <w:rPr>
                <w:rFonts w:ascii="Times New Roman" w:hAnsi="Times New Roman"/>
                <w:b w:val="0"/>
              </w:rPr>
              <w:t>Last meeting, RAN3 agreed:</w:t>
            </w:r>
          </w:p>
          <w:p w14:paraId="1DC29A06" w14:textId="77777777" w:rsidR="000F0C6F" w:rsidRDefault="000F0C6F" w:rsidP="000F0C6F">
            <w:pPr>
              <w:rPr>
                <w:rFonts w:ascii="Calibri" w:hAnsi="Calibri" w:cs="Calibri"/>
                <w:b/>
                <w:color w:val="008000"/>
                <w:sz w:val="18"/>
              </w:rPr>
            </w:pPr>
            <w:r w:rsidRPr="007104D5">
              <w:rPr>
                <w:rFonts w:ascii="Calibri" w:hAnsi="Calibri" w:cs="Calibri"/>
                <w:b/>
                <w:color w:val="008000"/>
                <w:sz w:val="18"/>
              </w:rPr>
              <w:t xml:space="preserve">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 xml:space="preserve">-MT’s source donor CU can send the info on 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 xml:space="preserve">-MT’s target donor CU to the </w:t>
            </w:r>
            <w:proofErr w:type="spellStart"/>
            <w:r w:rsidRPr="007104D5">
              <w:rPr>
                <w:rFonts w:ascii="Calibri" w:hAnsi="Calibri" w:cs="Calibri"/>
                <w:b/>
                <w:color w:val="008000"/>
                <w:sz w:val="18"/>
              </w:rPr>
              <w:t>mIAB</w:t>
            </w:r>
            <w:proofErr w:type="spellEnd"/>
            <w:r w:rsidRPr="007104D5">
              <w:rPr>
                <w:rFonts w:ascii="Calibri" w:hAnsi="Calibri" w:cs="Calibri"/>
                <w:b/>
                <w:color w:val="008000"/>
                <w:sz w:val="18"/>
              </w:rPr>
              <w:t>-DU’s donor CU after the completion of IAB-MT HO.</w:t>
            </w:r>
          </w:p>
          <w:p w14:paraId="494FB4C0" w14:textId="2662F10B" w:rsidR="000F0C6F" w:rsidRDefault="000F0C6F" w:rsidP="000F0C6F">
            <w:pPr>
              <w:pStyle w:val="Agreement"/>
              <w:numPr>
                <w:ilvl w:val="0"/>
                <w:numId w:val="0"/>
              </w:numPr>
              <w:rPr>
                <w:rFonts w:ascii="Times New Roman" w:hAnsi="Times New Roman"/>
                <w:b w:val="0"/>
              </w:rPr>
            </w:pPr>
            <w:r>
              <w:rPr>
                <w:rFonts w:ascii="Times New Roman" w:hAnsi="Times New Roman"/>
                <w:b w:val="0"/>
              </w:rPr>
              <w:t xml:space="preserve">This agreement is </w:t>
            </w:r>
            <w:r w:rsidR="00A804DD">
              <w:rPr>
                <w:rFonts w:ascii="Times New Roman" w:hAnsi="Times New Roman"/>
                <w:b w:val="0"/>
              </w:rPr>
              <w:t>insufficient</w:t>
            </w:r>
            <w:r>
              <w:rPr>
                <w:rFonts w:ascii="Times New Roman" w:hAnsi="Times New Roman"/>
                <w:b w:val="0"/>
              </w:rPr>
              <w:t xml:space="preserve"> since it does not preclude collision between DU migration and next following MT migration. We therefore need to discuss:</w:t>
            </w:r>
          </w:p>
          <w:p w14:paraId="64D3162B" w14:textId="74A09F06" w:rsidR="000F0C6F" w:rsidRDefault="000F0C6F" w:rsidP="000F0C6F">
            <w:pPr>
              <w:pStyle w:val="Agreement"/>
              <w:numPr>
                <w:ilvl w:val="0"/>
                <w:numId w:val="5"/>
              </w:numPr>
              <w:rPr>
                <w:rFonts w:ascii="Times New Roman" w:hAnsi="Times New Roman"/>
                <w:b w:val="0"/>
              </w:rPr>
            </w:pPr>
            <w:r>
              <w:rPr>
                <w:rFonts w:ascii="Times New Roman" w:hAnsi="Times New Roman"/>
                <w:b w:val="0"/>
              </w:rPr>
              <w:t xml:space="preserve">What would be the impact in case DU migration and MT migration collide, if any? </w:t>
            </w:r>
            <w:r w:rsidR="006D1A2E">
              <w:rPr>
                <w:rFonts w:ascii="Times New Roman" w:hAnsi="Times New Roman"/>
                <w:b w:val="0"/>
              </w:rPr>
              <w:t>There might be race conditions to be considered. How can they be addressed?</w:t>
            </w:r>
          </w:p>
          <w:p w14:paraId="5B1127FF" w14:textId="4A7BBBC6" w:rsidR="000F0C6F" w:rsidRDefault="000F0C6F" w:rsidP="000F0C6F">
            <w:pPr>
              <w:pStyle w:val="Agreement"/>
              <w:numPr>
                <w:ilvl w:val="0"/>
                <w:numId w:val="5"/>
              </w:numPr>
              <w:rPr>
                <w:rFonts w:ascii="Times New Roman" w:hAnsi="Times New Roman"/>
                <w:b w:val="0"/>
              </w:rPr>
            </w:pPr>
            <w:r>
              <w:rPr>
                <w:rFonts w:ascii="Times New Roman" w:hAnsi="Times New Roman"/>
                <w:b w:val="0"/>
              </w:rPr>
              <w:t>Otherwise, how can the collision of DU migration and MT migration be avoided?</w:t>
            </w:r>
          </w:p>
          <w:p w14:paraId="4D9B89A2" w14:textId="6A37B8B7" w:rsidR="000F0C6F" w:rsidRDefault="000F0C6F" w:rsidP="000F0C6F">
            <w:pPr>
              <w:pStyle w:val="Agreement"/>
              <w:numPr>
                <w:ilvl w:val="0"/>
                <w:numId w:val="0"/>
              </w:numPr>
              <w:rPr>
                <w:rFonts w:ascii="Times New Roman" w:hAnsi="Times New Roman"/>
                <w:b w:val="0"/>
              </w:rPr>
            </w:pPr>
            <w:r>
              <w:rPr>
                <w:rFonts w:ascii="Times New Roman" w:hAnsi="Times New Roman"/>
                <w:b w:val="0"/>
              </w:rPr>
              <w:t>We need to converge if this matter.</w:t>
            </w:r>
          </w:p>
          <w:p w14:paraId="73FB10BB" w14:textId="77777777" w:rsidR="000F0C6F" w:rsidRPr="000F0C6F" w:rsidRDefault="000F0C6F" w:rsidP="000F0C6F">
            <w:pPr>
              <w:pStyle w:val="Doc-text2"/>
            </w:pPr>
          </w:p>
          <w:p w14:paraId="0404E9AF" w14:textId="77777777" w:rsidR="007104D5" w:rsidRDefault="007104D5">
            <w:pPr>
              <w:pStyle w:val="Agreement"/>
              <w:numPr>
                <w:ilvl w:val="0"/>
                <w:numId w:val="12"/>
              </w:numPr>
              <w:rPr>
                <w:rFonts w:ascii="Times New Roman" w:hAnsi="Times New Roman"/>
                <w:b w:val="0"/>
              </w:rPr>
            </w:pPr>
            <w:r>
              <w:rPr>
                <w:rFonts w:ascii="Times New Roman" w:hAnsi="Times New Roman"/>
                <w:b w:val="0"/>
              </w:rPr>
              <w:t>Last meeting, RAN3 agreed:</w:t>
            </w:r>
          </w:p>
          <w:p w14:paraId="549F718D" w14:textId="77777777" w:rsidR="007104D5" w:rsidRPr="00DB15FE" w:rsidRDefault="007104D5" w:rsidP="007104D5">
            <w:pPr>
              <w:rPr>
                <w:rFonts w:ascii="Calibri" w:hAnsi="Calibri" w:cs="Calibri"/>
                <w:bCs/>
                <w:color w:val="008000"/>
                <w:sz w:val="18"/>
              </w:rPr>
            </w:pPr>
            <w:r w:rsidRPr="00A43CA2">
              <w:rPr>
                <w:rFonts w:ascii="Calibri" w:hAnsi="Calibri" w:cs="Calibri"/>
                <w:b/>
                <w:color w:val="008000"/>
                <w:sz w:val="18"/>
              </w:rPr>
              <w:t xml:space="preserve">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-MT ID sent by 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-MT’s source donor CU to the </w:t>
            </w:r>
            <w:proofErr w:type="spellStart"/>
            <w:r w:rsidRPr="00A43CA2">
              <w:rPr>
                <w:rFonts w:ascii="Calibri" w:hAnsi="Calibri" w:cs="Calibri"/>
                <w:b/>
                <w:color w:val="008000"/>
                <w:sz w:val="18"/>
              </w:rPr>
              <w:t>mIAB</w:t>
            </w:r>
            <w:proofErr w:type="spellEnd"/>
            <w:r w:rsidRPr="00A43CA2">
              <w:rPr>
                <w:rFonts w:ascii="Calibri" w:hAnsi="Calibri" w:cs="Calibri"/>
                <w:b/>
                <w:color w:val="008000"/>
                <w:sz w:val="18"/>
              </w:rPr>
              <w:t xml:space="preserve">-DU’s donor CU is the </w:t>
            </w:r>
            <w:proofErr w:type="spellStart"/>
            <w:r w:rsidRPr="00A43CA2">
              <w:rPr>
                <w:rFonts w:ascii="Calibri" w:hAnsi="Calibri" w:cs="Calibri"/>
                <w:b/>
                <w:color w:val="008000"/>
                <w:sz w:val="18"/>
              </w:rPr>
              <w:t>XnAP</w:t>
            </w:r>
            <w:proofErr w:type="spellEnd"/>
            <w:r w:rsidRPr="00A43CA2">
              <w:rPr>
                <w:rFonts w:ascii="Calibri" w:hAnsi="Calibri" w:cs="Calibri"/>
                <w:b/>
                <w:color w:val="008000"/>
                <w:sz w:val="18"/>
              </w:rPr>
              <w:t xml:space="preserve"> UE ID.</w:t>
            </w:r>
            <w:r w:rsidRPr="00DB15FE">
              <w:rPr>
                <w:rFonts w:ascii="Calibri" w:hAnsi="Calibri" w:cs="Calibri"/>
                <w:bCs/>
                <w:color w:val="008000"/>
                <w:sz w:val="18"/>
              </w:rPr>
              <w:t xml:space="preserve"> </w:t>
            </w:r>
            <w:r w:rsidRPr="00DB15FE">
              <w:rPr>
                <w:rFonts w:ascii="Calibri" w:hAnsi="Calibri" w:cs="Calibri"/>
                <w:b/>
                <w:bCs/>
                <w:color w:val="0000FF"/>
                <w:sz w:val="18"/>
              </w:rPr>
              <w:t>FFS which donor generates this ID.</w:t>
            </w:r>
            <w:r w:rsidRPr="00DB15FE">
              <w:rPr>
                <w:rFonts w:ascii="Calibri" w:hAnsi="Calibri" w:cs="Calibri"/>
                <w:bCs/>
                <w:color w:val="008000"/>
                <w:sz w:val="18"/>
              </w:rPr>
              <w:t xml:space="preserve"> </w:t>
            </w:r>
          </w:p>
          <w:p w14:paraId="3D37C8FA" w14:textId="50716048" w:rsidR="00A97981" w:rsidRDefault="00D54627" w:rsidP="007104D5">
            <w:pPr>
              <w:pStyle w:val="Agreement"/>
              <w:numPr>
                <w:ilvl w:val="0"/>
                <w:numId w:val="0"/>
              </w:numPr>
              <w:rPr>
                <w:rFonts w:ascii="Times New Roman" w:hAnsi="Times New Roman"/>
                <w:b w:val="0"/>
              </w:rPr>
            </w:pPr>
            <w:r>
              <w:rPr>
                <w:rFonts w:ascii="Times New Roman" w:hAnsi="Times New Roman"/>
                <w:b w:val="0"/>
              </w:rPr>
              <w:t xml:space="preserve">We need to discuss how this </w:t>
            </w:r>
            <w:proofErr w:type="spellStart"/>
            <w:r w:rsidR="00703C6D">
              <w:rPr>
                <w:rFonts w:ascii="Times New Roman" w:hAnsi="Times New Roman"/>
                <w:b w:val="0"/>
              </w:rPr>
              <w:t>mIAB</w:t>
            </w:r>
            <w:proofErr w:type="spellEnd"/>
            <w:r w:rsidR="00703C6D">
              <w:rPr>
                <w:rFonts w:ascii="Times New Roman" w:hAnsi="Times New Roman"/>
                <w:b w:val="0"/>
              </w:rPr>
              <w:t xml:space="preserve">-MT’s </w:t>
            </w:r>
            <w:proofErr w:type="spellStart"/>
            <w:r w:rsidR="00703C6D">
              <w:rPr>
                <w:rFonts w:ascii="Times New Roman" w:hAnsi="Times New Roman"/>
                <w:b w:val="0"/>
              </w:rPr>
              <w:t>Xn</w:t>
            </w:r>
            <w:proofErr w:type="spellEnd"/>
            <w:r w:rsidR="00703C6D">
              <w:rPr>
                <w:rFonts w:ascii="Times New Roman" w:hAnsi="Times New Roman"/>
                <w:b w:val="0"/>
              </w:rPr>
              <w:t xml:space="preserve"> UE IE </w:t>
            </w:r>
            <w:r>
              <w:rPr>
                <w:rFonts w:ascii="Times New Roman" w:hAnsi="Times New Roman"/>
                <w:b w:val="0"/>
              </w:rPr>
              <w:t xml:space="preserve">information is generated and passed on so that </w:t>
            </w:r>
            <w:r w:rsidR="00703C6D">
              <w:rPr>
                <w:rFonts w:ascii="Times New Roman" w:hAnsi="Times New Roman"/>
                <w:b w:val="0"/>
              </w:rPr>
              <w:t xml:space="preserve">it can </w:t>
            </w:r>
            <w:r>
              <w:rPr>
                <w:rFonts w:ascii="Times New Roman" w:hAnsi="Times New Roman"/>
                <w:b w:val="0"/>
              </w:rPr>
              <w:t xml:space="preserve">be used </w:t>
            </w:r>
            <w:r w:rsidR="006E2370">
              <w:rPr>
                <w:rFonts w:ascii="Times New Roman" w:hAnsi="Times New Roman"/>
                <w:b w:val="0"/>
              </w:rPr>
              <w:t xml:space="preserve">by the </w:t>
            </w:r>
            <w:proofErr w:type="spellStart"/>
            <w:r w:rsidR="006E2370">
              <w:rPr>
                <w:rFonts w:ascii="Times New Roman" w:hAnsi="Times New Roman"/>
                <w:b w:val="0"/>
              </w:rPr>
              <w:t>mIAB</w:t>
            </w:r>
            <w:proofErr w:type="spellEnd"/>
            <w:r w:rsidR="006E2370">
              <w:rPr>
                <w:rFonts w:ascii="Times New Roman" w:hAnsi="Times New Roman"/>
                <w:b w:val="0"/>
              </w:rPr>
              <w:t xml:space="preserve">-DU’s donor </w:t>
            </w:r>
            <w:r>
              <w:rPr>
                <w:rFonts w:ascii="Times New Roman" w:hAnsi="Times New Roman"/>
                <w:b w:val="0"/>
              </w:rPr>
              <w:t xml:space="preserve">to </w:t>
            </w:r>
            <w:r w:rsidR="00703C6D">
              <w:rPr>
                <w:rFonts w:ascii="Times New Roman" w:hAnsi="Times New Roman"/>
                <w:b w:val="0"/>
              </w:rPr>
              <w:t xml:space="preserve">unambiguously identify the </w:t>
            </w:r>
            <w:proofErr w:type="spellStart"/>
            <w:r w:rsidR="00703C6D">
              <w:rPr>
                <w:rFonts w:ascii="Times New Roman" w:hAnsi="Times New Roman"/>
                <w:b w:val="0"/>
              </w:rPr>
              <w:t>mIAB</w:t>
            </w:r>
            <w:proofErr w:type="spellEnd"/>
            <w:r w:rsidR="00703C6D">
              <w:rPr>
                <w:rFonts w:ascii="Times New Roman" w:hAnsi="Times New Roman"/>
                <w:b w:val="0"/>
              </w:rPr>
              <w:t>-MT at any later point in time</w:t>
            </w:r>
            <w:r w:rsidR="006E2370">
              <w:rPr>
                <w:rFonts w:ascii="Times New Roman" w:hAnsi="Times New Roman"/>
                <w:b w:val="0"/>
              </w:rPr>
              <w:t>.</w:t>
            </w:r>
          </w:p>
          <w:p w14:paraId="6190131F" w14:textId="77777777" w:rsidR="00703C6D" w:rsidRPr="00703C6D" w:rsidRDefault="00703C6D" w:rsidP="00703C6D">
            <w:pPr>
              <w:pStyle w:val="Doc-text2"/>
            </w:pPr>
          </w:p>
          <w:p w14:paraId="08D72FCC" w14:textId="3A1DD010" w:rsidR="00A21AE7" w:rsidRPr="006D1A2E" w:rsidRDefault="00A21AE7" w:rsidP="006D1A2E">
            <w:pPr>
              <w:pStyle w:val="Agreement"/>
              <w:numPr>
                <w:ilvl w:val="0"/>
                <w:numId w:val="12"/>
              </w:numPr>
              <w:rPr>
                <w:rFonts w:ascii="Times New Roman" w:hAnsi="Times New Roman"/>
                <w:b w:val="0"/>
              </w:rPr>
            </w:pPr>
            <w:r w:rsidRPr="006D1A2E">
              <w:rPr>
                <w:rFonts w:ascii="Times New Roman" w:hAnsi="Times New Roman"/>
                <w:b w:val="0"/>
              </w:rPr>
              <w:t>Last meeting, RAN3 agreed:</w:t>
            </w:r>
          </w:p>
          <w:p w14:paraId="3780D8B4" w14:textId="77777777" w:rsidR="00A21AE7" w:rsidRPr="00A21AE7" w:rsidRDefault="00A21AE7" w:rsidP="00A21AE7">
            <w:pPr>
              <w:rPr>
                <w:rFonts w:ascii="Calibri" w:hAnsi="Calibri" w:cs="Calibri"/>
                <w:b/>
                <w:color w:val="008000"/>
                <w:sz w:val="18"/>
              </w:rPr>
            </w:pPr>
            <w:r w:rsidRPr="00A21AE7">
              <w:rPr>
                <w:rFonts w:ascii="Calibri" w:hAnsi="Calibri" w:cs="Calibri"/>
                <w:b/>
                <w:color w:val="008000"/>
                <w:sz w:val="18"/>
              </w:rPr>
              <w:t xml:space="preserve">The trigger for F1 setup between the mobile IAB-node’s second logical DU and its donor CU may be based on OAM or pre-configuration. </w:t>
            </w:r>
          </w:p>
          <w:p w14:paraId="61F64C51" w14:textId="77F08113" w:rsidR="00687EBA" w:rsidRDefault="001479A0" w:rsidP="00687EBA">
            <w:pPr>
              <w:pStyle w:val="Agreement"/>
              <w:numPr>
                <w:ilvl w:val="0"/>
                <w:numId w:val="0"/>
              </w:numPr>
              <w:rPr>
                <w:rFonts w:ascii="Times New Roman" w:hAnsi="Times New Roman"/>
                <w:b w:val="0"/>
              </w:rPr>
            </w:pPr>
            <w:r>
              <w:rPr>
                <w:rFonts w:ascii="Times New Roman" w:hAnsi="Times New Roman"/>
                <w:b w:val="0"/>
              </w:rPr>
              <w:t xml:space="preserve">We need to clarify </w:t>
            </w:r>
            <w:r w:rsidR="0051710A">
              <w:rPr>
                <w:rFonts w:ascii="Times New Roman" w:hAnsi="Times New Roman"/>
                <w:b w:val="0"/>
              </w:rPr>
              <w:t>if and how</w:t>
            </w:r>
            <w:r w:rsidR="00687EBA">
              <w:rPr>
                <w:rFonts w:ascii="Times New Roman" w:hAnsi="Times New Roman"/>
                <w:b w:val="0"/>
              </w:rPr>
              <w:t xml:space="preserve"> </w:t>
            </w:r>
            <w:r>
              <w:rPr>
                <w:rFonts w:ascii="Times New Roman" w:hAnsi="Times New Roman"/>
                <w:b w:val="0"/>
              </w:rPr>
              <w:t>the</w:t>
            </w:r>
            <w:r w:rsidR="00687EBA">
              <w:rPr>
                <w:rFonts w:ascii="Times New Roman" w:hAnsi="Times New Roman"/>
                <w:b w:val="0"/>
              </w:rPr>
              <w:t xml:space="preserve"> CU know</w:t>
            </w:r>
            <w:r w:rsidR="0051710A">
              <w:rPr>
                <w:rFonts w:ascii="Times New Roman" w:hAnsi="Times New Roman"/>
                <w:b w:val="0"/>
              </w:rPr>
              <w:t>s</w:t>
            </w:r>
            <w:r w:rsidR="00687EBA">
              <w:rPr>
                <w:rFonts w:ascii="Times New Roman" w:hAnsi="Times New Roman"/>
                <w:b w:val="0"/>
              </w:rPr>
              <w:t xml:space="preserve"> </w:t>
            </w:r>
            <w:r w:rsidR="0051710A">
              <w:rPr>
                <w:rFonts w:ascii="Times New Roman" w:hAnsi="Times New Roman"/>
                <w:b w:val="0"/>
              </w:rPr>
              <w:t>that</w:t>
            </w:r>
            <w:r w:rsidR="00687EBA">
              <w:rPr>
                <w:rFonts w:ascii="Times New Roman" w:hAnsi="Times New Roman"/>
                <w:b w:val="0"/>
              </w:rPr>
              <w:t xml:space="preserve"> it</w:t>
            </w:r>
            <w:r w:rsidR="00F82E37">
              <w:rPr>
                <w:rFonts w:ascii="Times New Roman" w:hAnsi="Times New Roman"/>
                <w:b w:val="0"/>
              </w:rPr>
              <w:t xml:space="preserve"> itself</w:t>
            </w:r>
            <w:r w:rsidR="00687EBA">
              <w:rPr>
                <w:rFonts w:ascii="Times New Roman" w:hAnsi="Times New Roman"/>
                <w:b w:val="0"/>
              </w:rPr>
              <w:t xml:space="preserve"> should </w:t>
            </w:r>
            <w:r>
              <w:rPr>
                <w:rFonts w:ascii="Times New Roman" w:hAnsi="Times New Roman"/>
                <w:b w:val="0"/>
              </w:rPr>
              <w:t>trigger</w:t>
            </w:r>
            <w:r w:rsidR="00687EBA">
              <w:rPr>
                <w:rFonts w:ascii="Times New Roman" w:hAnsi="Times New Roman"/>
                <w:b w:val="0"/>
              </w:rPr>
              <w:t xml:space="preserve"> the F1 setup</w:t>
            </w:r>
            <w:r w:rsidR="0051710A">
              <w:rPr>
                <w:rFonts w:ascii="Times New Roman" w:hAnsi="Times New Roman"/>
                <w:b w:val="0"/>
              </w:rPr>
              <w:t xml:space="preserve"> </w:t>
            </w:r>
            <w:r w:rsidR="00F82E37">
              <w:rPr>
                <w:rFonts w:ascii="Times New Roman" w:hAnsi="Times New Roman"/>
                <w:b w:val="0"/>
              </w:rPr>
              <w:t>vs. leaving it up to</w:t>
            </w:r>
            <w:r w:rsidR="0051710A">
              <w:rPr>
                <w:rFonts w:ascii="Times New Roman" w:hAnsi="Times New Roman"/>
                <w:b w:val="0"/>
              </w:rPr>
              <w:t xml:space="preserve"> </w:t>
            </w:r>
            <w:r>
              <w:rPr>
                <w:rFonts w:ascii="Times New Roman" w:hAnsi="Times New Roman"/>
                <w:b w:val="0"/>
              </w:rPr>
              <w:t xml:space="preserve">the IAB-node </w:t>
            </w:r>
            <w:r w:rsidR="0051710A">
              <w:rPr>
                <w:rFonts w:ascii="Times New Roman" w:hAnsi="Times New Roman"/>
                <w:b w:val="0"/>
              </w:rPr>
              <w:t>to proactively initiate F1 setup.</w:t>
            </w:r>
            <w:r w:rsidR="00687EBA">
              <w:rPr>
                <w:rFonts w:ascii="Times New Roman" w:hAnsi="Times New Roman"/>
                <w:b w:val="0"/>
              </w:rPr>
              <w:t xml:space="preserve"> </w:t>
            </w:r>
          </w:p>
          <w:p w14:paraId="271C6EE6" w14:textId="51723DE6" w:rsidR="00A21AE7" w:rsidRDefault="00A21AE7" w:rsidP="007104D5">
            <w:pPr>
              <w:rPr>
                <w:rFonts w:ascii="Calibri" w:hAnsi="Calibri" w:cs="Calibri"/>
                <w:b/>
                <w:color w:val="008000"/>
                <w:sz w:val="18"/>
              </w:rPr>
            </w:pPr>
          </w:p>
          <w:p w14:paraId="7CFD0F24" w14:textId="089C68A1" w:rsidR="00CC3C06" w:rsidRDefault="00CC3C06">
            <w:pPr>
              <w:pStyle w:val="Agreement"/>
              <w:numPr>
                <w:ilvl w:val="0"/>
                <w:numId w:val="12"/>
              </w:numPr>
              <w:rPr>
                <w:rFonts w:ascii="Times New Roman" w:hAnsi="Times New Roman"/>
                <w:b w:val="0"/>
              </w:rPr>
            </w:pPr>
            <w:r>
              <w:rPr>
                <w:rFonts w:ascii="Times New Roman" w:hAnsi="Times New Roman"/>
                <w:b w:val="0"/>
              </w:rPr>
              <w:t>Further discussion on the following topics:</w:t>
            </w:r>
          </w:p>
          <w:p w14:paraId="4A43C8AF" w14:textId="099BFFDF" w:rsidR="00CC3C06" w:rsidRDefault="00CC3C06">
            <w:pPr>
              <w:pStyle w:val="Agreement"/>
              <w:numPr>
                <w:ilvl w:val="0"/>
                <w:numId w:val="5"/>
              </w:numPr>
              <w:rPr>
                <w:rFonts w:ascii="Times New Roman" w:hAnsi="Times New Roman"/>
                <w:b w:val="0"/>
              </w:rPr>
            </w:pPr>
            <w:r>
              <w:rPr>
                <w:rFonts w:ascii="Times New Roman" w:hAnsi="Times New Roman"/>
                <w:b w:val="0"/>
              </w:rPr>
              <w:t>How the 1</w:t>
            </w:r>
            <w:r w:rsidRPr="00CC3C06">
              <w:rPr>
                <w:rFonts w:ascii="Times New Roman" w:hAnsi="Times New Roman"/>
                <w:b w:val="0"/>
                <w:vertAlign w:val="superscript"/>
              </w:rPr>
              <w:t>st</w:t>
            </w:r>
            <w:r>
              <w:rPr>
                <w:rFonts w:ascii="Times New Roman" w:hAnsi="Times New Roman"/>
                <w:b w:val="0"/>
              </w:rPr>
              <w:t xml:space="preserve"> logical DU’s donor is informed about the completion of the F1 setup for the 2</w:t>
            </w:r>
            <w:r w:rsidRPr="00CC3C06">
              <w:rPr>
                <w:rFonts w:ascii="Times New Roman" w:hAnsi="Times New Roman"/>
                <w:b w:val="0"/>
                <w:vertAlign w:val="superscript"/>
              </w:rPr>
              <w:t>nd</w:t>
            </w:r>
            <w:r>
              <w:rPr>
                <w:rFonts w:ascii="Times New Roman" w:hAnsi="Times New Roman"/>
                <w:b w:val="0"/>
              </w:rPr>
              <w:t xml:space="preserve"> logical DU.</w:t>
            </w:r>
          </w:p>
          <w:p w14:paraId="11AA279D" w14:textId="0CBF9230" w:rsidR="00CC3C06" w:rsidRDefault="00CC3C06">
            <w:pPr>
              <w:pStyle w:val="Agreement"/>
              <w:numPr>
                <w:ilvl w:val="0"/>
                <w:numId w:val="5"/>
              </w:numPr>
              <w:rPr>
                <w:rFonts w:ascii="Times New Roman" w:hAnsi="Times New Roman"/>
                <w:b w:val="0"/>
              </w:rPr>
            </w:pPr>
            <w:r>
              <w:rPr>
                <w:rFonts w:ascii="Times New Roman" w:hAnsi="Times New Roman"/>
                <w:b w:val="0"/>
              </w:rPr>
              <w:t>How the 1</w:t>
            </w:r>
            <w:r w:rsidRPr="00CC3C06">
              <w:rPr>
                <w:rFonts w:ascii="Times New Roman" w:hAnsi="Times New Roman"/>
                <w:b w:val="0"/>
                <w:vertAlign w:val="superscript"/>
              </w:rPr>
              <w:t>st</w:t>
            </w:r>
            <w:r>
              <w:rPr>
                <w:rFonts w:ascii="Times New Roman" w:hAnsi="Times New Roman"/>
                <w:b w:val="0"/>
              </w:rPr>
              <w:t xml:space="preserve"> logical DU’s donor is informed about the 2</w:t>
            </w:r>
            <w:r w:rsidRPr="00CC3C06">
              <w:rPr>
                <w:rFonts w:ascii="Times New Roman" w:hAnsi="Times New Roman"/>
                <w:b w:val="0"/>
                <w:vertAlign w:val="superscript"/>
              </w:rPr>
              <w:t>nd</w:t>
            </w:r>
            <w:r>
              <w:rPr>
                <w:rFonts w:ascii="Times New Roman" w:hAnsi="Times New Roman"/>
                <w:b w:val="0"/>
              </w:rPr>
              <w:t xml:space="preserve"> logical DU’s target cell for UE handover.</w:t>
            </w:r>
          </w:p>
          <w:p w14:paraId="2576D0D8" w14:textId="04C55AE8" w:rsidR="00CC3C06" w:rsidRDefault="00CC3C06">
            <w:pPr>
              <w:pStyle w:val="Agreement"/>
              <w:numPr>
                <w:ilvl w:val="0"/>
                <w:numId w:val="5"/>
              </w:numPr>
              <w:rPr>
                <w:rFonts w:ascii="Times New Roman" w:hAnsi="Times New Roman"/>
                <w:b w:val="0"/>
              </w:rPr>
            </w:pPr>
            <w:r>
              <w:rPr>
                <w:rFonts w:ascii="Times New Roman" w:hAnsi="Times New Roman"/>
                <w:b w:val="0"/>
              </w:rPr>
              <w:t>The trigger mechanism for the 1</w:t>
            </w:r>
            <w:r w:rsidRPr="00CC3C06">
              <w:rPr>
                <w:rFonts w:ascii="Times New Roman" w:hAnsi="Times New Roman"/>
                <w:b w:val="0"/>
                <w:vertAlign w:val="superscript"/>
              </w:rPr>
              <w:t>st</w:t>
            </w:r>
            <w:r>
              <w:rPr>
                <w:rFonts w:ascii="Times New Roman" w:hAnsi="Times New Roman"/>
                <w:b w:val="0"/>
              </w:rPr>
              <w:t xml:space="preserve"> logical DU’s donor to initiate UE handover to the 2</w:t>
            </w:r>
            <w:r w:rsidRPr="00CC3C06">
              <w:rPr>
                <w:rFonts w:ascii="Times New Roman" w:hAnsi="Times New Roman"/>
                <w:b w:val="0"/>
                <w:vertAlign w:val="superscript"/>
              </w:rPr>
              <w:t>nd</w:t>
            </w:r>
            <w:r>
              <w:rPr>
                <w:rFonts w:ascii="Times New Roman" w:hAnsi="Times New Roman"/>
                <w:b w:val="0"/>
              </w:rPr>
              <w:t xml:space="preserve"> logical DU’s target cell.</w:t>
            </w:r>
          </w:p>
          <w:p w14:paraId="2161DF21" w14:textId="44F2316F" w:rsidR="00CC3C06" w:rsidRDefault="00CC3C06">
            <w:pPr>
              <w:pStyle w:val="Agreement"/>
              <w:numPr>
                <w:ilvl w:val="0"/>
                <w:numId w:val="5"/>
              </w:numPr>
              <w:rPr>
                <w:rFonts w:ascii="Times New Roman" w:hAnsi="Times New Roman"/>
                <w:b w:val="0"/>
              </w:rPr>
            </w:pPr>
            <w:r>
              <w:rPr>
                <w:rFonts w:ascii="Times New Roman" w:hAnsi="Times New Roman"/>
                <w:b w:val="0"/>
              </w:rPr>
              <w:t>The trigger mechanism for the removal of the 1</w:t>
            </w:r>
            <w:r w:rsidRPr="00CC3C06">
              <w:rPr>
                <w:rFonts w:ascii="Times New Roman" w:hAnsi="Times New Roman"/>
                <w:b w:val="0"/>
                <w:vertAlign w:val="superscript"/>
              </w:rPr>
              <w:t>st</w:t>
            </w:r>
            <w:r>
              <w:rPr>
                <w:rFonts w:ascii="Times New Roman" w:hAnsi="Times New Roman"/>
                <w:b w:val="0"/>
              </w:rPr>
              <w:t xml:space="preserve"> logical DU’s F1 connection.</w:t>
            </w:r>
          </w:p>
          <w:p w14:paraId="223D3521" w14:textId="77777777" w:rsidR="00CC3C06" w:rsidRPr="00CC3C06" w:rsidRDefault="00CC3C06" w:rsidP="00CC3C06">
            <w:pPr>
              <w:pStyle w:val="Doc-text2"/>
            </w:pPr>
          </w:p>
          <w:p w14:paraId="36A9D555" w14:textId="71EB259E" w:rsidR="00116A51" w:rsidRDefault="00116A51" w:rsidP="00530DC6">
            <w:pPr>
              <w:pStyle w:val="Agreement"/>
              <w:numPr>
                <w:ilvl w:val="0"/>
                <w:numId w:val="0"/>
              </w:numPr>
              <w:rPr>
                <w:rFonts w:ascii="Times New Roman" w:hAnsi="Times New Roman"/>
                <w:b w:val="0"/>
                <w:u w:val="single"/>
              </w:rPr>
            </w:pPr>
            <w:r>
              <w:rPr>
                <w:rFonts w:ascii="Times New Roman" w:hAnsi="Times New Roman"/>
                <w:b w:val="0"/>
                <w:u w:val="single"/>
              </w:rPr>
              <w:lastRenderedPageBreak/>
              <w:t>BH transport in presence of two concurrent logical IAB-DUs</w:t>
            </w:r>
          </w:p>
          <w:p w14:paraId="713E2D8B" w14:textId="77777777" w:rsidR="003750D1" w:rsidRDefault="00116A51" w:rsidP="003750D1">
            <w:pPr>
              <w:pStyle w:val="Agreement"/>
              <w:numPr>
                <w:ilvl w:val="0"/>
                <w:numId w:val="12"/>
              </w:numPr>
              <w:rPr>
                <w:rFonts w:ascii="Times New Roman" w:hAnsi="Times New Roman"/>
                <w:b w:val="0"/>
              </w:rPr>
            </w:pPr>
            <w:r>
              <w:rPr>
                <w:rFonts w:ascii="Times New Roman" w:hAnsi="Times New Roman"/>
                <w:b w:val="0"/>
              </w:rPr>
              <w:t xml:space="preserve">In RAN2, the issue </w:t>
            </w:r>
            <w:r w:rsidR="001747B3">
              <w:rPr>
                <w:rFonts w:ascii="Times New Roman" w:hAnsi="Times New Roman"/>
                <w:b w:val="0"/>
              </w:rPr>
              <w:t xml:space="preserve">has been raised </w:t>
            </w:r>
            <w:r>
              <w:rPr>
                <w:rFonts w:ascii="Times New Roman" w:hAnsi="Times New Roman"/>
                <w:b w:val="0"/>
              </w:rPr>
              <w:t>if and how BAP can support F1 transport to two logical IAB-DU’s on the IAB-node at the same time, or if any enhancements to BAP and BH configurations are needed.</w:t>
            </w:r>
          </w:p>
          <w:p w14:paraId="430FFA2D" w14:textId="20EE4E4A" w:rsidR="00116A51" w:rsidRPr="003750D1" w:rsidRDefault="00116A51" w:rsidP="003750D1">
            <w:pPr>
              <w:pStyle w:val="Agreement"/>
              <w:numPr>
                <w:ilvl w:val="0"/>
                <w:numId w:val="0"/>
              </w:numPr>
              <w:ind w:left="360"/>
              <w:rPr>
                <w:rFonts w:ascii="Times New Roman" w:hAnsi="Times New Roman"/>
                <w:b w:val="0"/>
              </w:rPr>
            </w:pPr>
            <w:r w:rsidRPr="003750D1">
              <w:rPr>
                <w:rFonts w:ascii="Times New Roman" w:hAnsi="Times New Roman"/>
                <w:b w:val="0"/>
              </w:rPr>
              <w:t xml:space="preserve">RAN3 should discuss this matter and conclude if any enhancements are needed from RAN3 perspective. </w:t>
            </w:r>
          </w:p>
          <w:p w14:paraId="650F177B" w14:textId="77777777" w:rsidR="00116A51" w:rsidRPr="00116A51" w:rsidRDefault="00116A51" w:rsidP="00116A51">
            <w:pPr>
              <w:pStyle w:val="Doc-text2"/>
            </w:pPr>
          </w:p>
          <w:p w14:paraId="4B613D2D" w14:textId="78672B9E" w:rsidR="008E305B" w:rsidRDefault="00EA3F7F" w:rsidP="00530DC6">
            <w:pPr>
              <w:pStyle w:val="Agreement"/>
              <w:numPr>
                <w:ilvl w:val="0"/>
                <w:numId w:val="0"/>
              </w:numPr>
              <w:rPr>
                <w:rFonts w:ascii="Times New Roman" w:hAnsi="Times New Roman"/>
                <w:b w:val="0"/>
              </w:rPr>
            </w:pPr>
            <w:r>
              <w:rPr>
                <w:rFonts w:ascii="Times New Roman" w:hAnsi="Times New Roman"/>
                <w:b w:val="0"/>
                <w:u w:val="single"/>
              </w:rPr>
              <w:t xml:space="preserve">Unavailability of </w:t>
            </w:r>
            <w:proofErr w:type="spellStart"/>
            <w:r>
              <w:rPr>
                <w:rFonts w:ascii="Times New Roman" w:hAnsi="Times New Roman"/>
                <w:b w:val="0"/>
                <w:u w:val="single"/>
              </w:rPr>
              <w:t>Xn</w:t>
            </w:r>
            <w:proofErr w:type="spellEnd"/>
            <w:r>
              <w:rPr>
                <w:rFonts w:ascii="Times New Roman" w:hAnsi="Times New Roman"/>
                <w:b w:val="0"/>
                <w:u w:val="single"/>
              </w:rPr>
              <w:t xml:space="preserve"> and/or inter-donor IP connectivity</w:t>
            </w:r>
            <w:r w:rsidR="00530DC6">
              <w:rPr>
                <w:rFonts w:ascii="Times New Roman" w:hAnsi="Times New Roman"/>
                <w:b w:val="0"/>
              </w:rPr>
              <w:t xml:space="preserve">: </w:t>
            </w:r>
          </w:p>
          <w:p w14:paraId="3FF32BD1" w14:textId="5DC01652" w:rsidR="00530DC6" w:rsidRDefault="00530DC6" w:rsidP="003750D1">
            <w:pPr>
              <w:pStyle w:val="Agreement"/>
              <w:numPr>
                <w:ilvl w:val="0"/>
                <w:numId w:val="12"/>
              </w:numPr>
              <w:rPr>
                <w:rFonts w:ascii="Times New Roman" w:hAnsi="Times New Roman"/>
                <w:b w:val="0"/>
              </w:rPr>
            </w:pPr>
            <w:r>
              <w:rPr>
                <w:rFonts w:ascii="Times New Roman" w:hAnsi="Times New Roman"/>
                <w:b w:val="0"/>
              </w:rPr>
              <w:t>Open issues to be addressed:</w:t>
            </w:r>
          </w:p>
          <w:p w14:paraId="31D2CEDF" w14:textId="29FCE59E" w:rsidR="00746341" w:rsidRDefault="00746341">
            <w:pPr>
              <w:pStyle w:val="Agreement"/>
              <w:numPr>
                <w:ilvl w:val="0"/>
                <w:numId w:val="5"/>
              </w:numPr>
              <w:rPr>
                <w:rFonts w:ascii="Times New Roman" w:hAnsi="Times New Roman"/>
                <w:b w:val="0"/>
              </w:rPr>
            </w:pPr>
            <w:r>
              <w:rPr>
                <w:rFonts w:ascii="Times New Roman" w:hAnsi="Times New Roman"/>
                <w:b w:val="0"/>
              </w:rPr>
              <w:t xml:space="preserve">Should unavailability of </w:t>
            </w:r>
            <w:proofErr w:type="spellStart"/>
            <w:r>
              <w:rPr>
                <w:rFonts w:ascii="Times New Roman" w:hAnsi="Times New Roman"/>
                <w:b w:val="0"/>
              </w:rPr>
              <w:t>Xn</w:t>
            </w:r>
            <w:proofErr w:type="spellEnd"/>
            <w:r>
              <w:rPr>
                <w:rFonts w:ascii="Times New Roman" w:hAnsi="Times New Roman"/>
                <w:b w:val="0"/>
              </w:rPr>
              <w:t xml:space="preserve"> be handled separately from unavailability of inter-donor IP connectivity (e.g., </w:t>
            </w:r>
            <w:proofErr w:type="spellStart"/>
            <w:r>
              <w:rPr>
                <w:rFonts w:ascii="Times New Roman" w:hAnsi="Times New Roman"/>
                <w:b w:val="0"/>
              </w:rPr>
              <w:t>Xn</w:t>
            </w:r>
            <w:proofErr w:type="spellEnd"/>
            <w:r>
              <w:rPr>
                <w:rFonts w:ascii="Times New Roman" w:hAnsi="Times New Roman"/>
                <w:b w:val="0"/>
              </w:rPr>
              <w:t xml:space="preserve"> may not be available even if inter-donor IP connectivity is available)?</w:t>
            </w:r>
          </w:p>
          <w:p w14:paraId="6EE4B568" w14:textId="02D424B3" w:rsidR="00530DC6" w:rsidRDefault="00530DC6">
            <w:pPr>
              <w:pStyle w:val="Agreement"/>
              <w:numPr>
                <w:ilvl w:val="0"/>
                <w:numId w:val="5"/>
              </w:numPr>
              <w:rPr>
                <w:rFonts w:ascii="Times New Roman" w:hAnsi="Times New Roman"/>
                <w:b w:val="0"/>
              </w:rPr>
            </w:pPr>
            <w:r>
              <w:rPr>
                <w:rFonts w:ascii="Times New Roman" w:hAnsi="Times New Roman"/>
                <w:b w:val="0"/>
              </w:rPr>
              <w:t xml:space="preserve">Which </w:t>
            </w:r>
            <w:r w:rsidR="00746341">
              <w:rPr>
                <w:rFonts w:ascii="Times New Roman" w:hAnsi="Times New Roman"/>
                <w:b w:val="0"/>
              </w:rPr>
              <w:t xml:space="preserve">aspects </w:t>
            </w:r>
            <w:r>
              <w:rPr>
                <w:rFonts w:ascii="Times New Roman" w:hAnsi="Times New Roman"/>
                <w:b w:val="0"/>
              </w:rPr>
              <w:t>of partial migration</w:t>
            </w:r>
            <w:r w:rsidR="00746341">
              <w:rPr>
                <w:rFonts w:ascii="Times New Roman" w:hAnsi="Times New Roman"/>
                <w:b w:val="0"/>
              </w:rPr>
              <w:t xml:space="preserve"> and</w:t>
            </w:r>
            <w:r>
              <w:rPr>
                <w:rFonts w:ascii="Times New Roman" w:hAnsi="Times New Roman"/>
                <w:b w:val="0"/>
              </w:rPr>
              <w:t xml:space="preserve"> DU migration, can be supported </w:t>
            </w:r>
            <w:r w:rsidR="00746341">
              <w:rPr>
                <w:rFonts w:ascii="Times New Roman" w:hAnsi="Times New Roman"/>
                <w:b w:val="0"/>
              </w:rPr>
              <w:t xml:space="preserve">if </w:t>
            </w:r>
            <w:proofErr w:type="spellStart"/>
            <w:r w:rsidR="00746341">
              <w:rPr>
                <w:rFonts w:ascii="Times New Roman" w:hAnsi="Times New Roman"/>
                <w:b w:val="0"/>
              </w:rPr>
              <w:t>Xn</w:t>
            </w:r>
            <w:proofErr w:type="spellEnd"/>
            <w:r w:rsidR="00746341">
              <w:rPr>
                <w:rFonts w:ascii="Times New Roman" w:hAnsi="Times New Roman"/>
                <w:b w:val="0"/>
              </w:rPr>
              <w:t xml:space="preserve"> is not available vs. if there is no inter-donor IP connectivity</w:t>
            </w:r>
            <w:r>
              <w:rPr>
                <w:rFonts w:ascii="Times New Roman" w:hAnsi="Times New Roman"/>
                <w:b w:val="0"/>
              </w:rPr>
              <w:t xml:space="preserve">? </w:t>
            </w:r>
          </w:p>
          <w:p w14:paraId="29029201" w14:textId="5AE2D12A" w:rsidR="00530DC6" w:rsidRPr="00F34325" w:rsidRDefault="00530DC6">
            <w:pPr>
              <w:pStyle w:val="Agreement"/>
              <w:numPr>
                <w:ilvl w:val="0"/>
                <w:numId w:val="5"/>
              </w:numPr>
              <w:rPr>
                <w:rFonts w:ascii="Times New Roman" w:hAnsi="Times New Roman"/>
                <w:b w:val="0"/>
              </w:rPr>
            </w:pPr>
            <w:r>
              <w:rPr>
                <w:rFonts w:ascii="Times New Roman" w:hAnsi="Times New Roman"/>
                <w:b w:val="0"/>
              </w:rPr>
              <w:t>What enhancements would be needed</w:t>
            </w:r>
            <w:r w:rsidR="008C1C11">
              <w:rPr>
                <w:rFonts w:ascii="Times New Roman" w:hAnsi="Times New Roman"/>
                <w:b w:val="0"/>
              </w:rPr>
              <w:t xml:space="preserve"> to handle these scenarios</w:t>
            </w:r>
            <w:r>
              <w:rPr>
                <w:rFonts w:ascii="Times New Roman" w:hAnsi="Times New Roman"/>
                <w:b w:val="0"/>
              </w:rPr>
              <w:t>?</w:t>
            </w:r>
          </w:p>
          <w:p w14:paraId="62A7E782" w14:textId="330DBA5E" w:rsidR="00530DC6" w:rsidRDefault="00530DC6" w:rsidP="00530DC6">
            <w:pPr>
              <w:spacing w:before="60" w:after="60"/>
              <w:rPr>
                <w:rFonts w:eastAsia="Times New Roman"/>
                <w:b/>
                <w:bCs/>
              </w:rPr>
            </w:pPr>
          </w:p>
          <w:p w14:paraId="0ABF7054" w14:textId="50F5069C" w:rsidR="00530DC6" w:rsidRDefault="00530DC6" w:rsidP="00530DC6">
            <w:pPr>
              <w:spacing w:before="60" w:after="60"/>
              <w:rPr>
                <w:rFonts w:eastAsia="Times New Roman"/>
                <w:b/>
                <w:bCs/>
              </w:rPr>
            </w:pPr>
            <w:r w:rsidRPr="002B0DD2">
              <w:rPr>
                <w:rFonts w:eastAsia="Times New Roman"/>
                <w:b/>
                <w:bCs/>
              </w:rPr>
              <w:t xml:space="preserve">AI 13.3: Enhancements for the mobility of an IAB-node together with </w:t>
            </w:r>
            <w:proofErr w:type="gramStart"/>
            <w:r w:rsidRPr="002B0DD2">
              <w:rPr>
                <w:rFonts w:eastAsia="Times New Roman"/>
                <w:b/>
                <w:bCs/>
              </w:rPr>
              <w:t>its</w:t>
            </w:r>
            <w:proofErr w:type="gramEnd"/>
            <w:r w:rsidRPr="002B0DD2">
              <w:rPr>
                <w:rFonts w:eastAsia="Times New Roman"/>
                <w:b/>
                <w:bCs/>
              </w:rPr>
              <w:t xml:space="preserve"> served UEs, including aspects related to group mobility.</w:t>
            </w:r>
          </w:p>
          <w:p w14:paraId="630B60A4" w14:textId="77777777" w:rsidR="00E27AFD" w:rsidRPr="002B0DD2" w:rsidRDefault="00E27AFD" w:rsidP="00530DC6">
            <w:pPr>
              <w:spacing w:before="60" w:after="60"/>
              <w:rPr>
                <w:rFonts w:eastAsia="Times New Roman"/>
                <w:b/>
                <w:bCs/>
              </w:rPr>
            </w:pPr>
          </w:p>
          <w:p w14:paraId="44B6AAB0" w14:textId="1C1052B6" w:rsidR="008E305B" w:rsidRPr="008E305B" w:rsidRDefault="008E305B" w:rsidP="008E305B">
            <w:pPr>
              <w:pStyle w:val="Agreement"/>
              <w:numPr>
                <w:ilvl w:val="0"/>
                <w:numId w:val="0"/>
              </w:numPr>
              <w:ind w:left="360" w:hanging="360"/>
              <w:rPr>
                <w:rFonts w:ascii="Times New Roman" w:hAnsi="Times New Roman"/>
                <w:b w:val="0"/>
                <w:u w:val="single"/>
              </w:rPr>
            </w:pPr>
            <w:r w:rsidRPr="008E305B">
              <w:rPr>
                <w:rFonts w:ascii="Times New Roman" w:hAnsi="Times New Roman"/>
                <w:b w:val="0"/>
                <w:u w:val="single"/>
              </w:rPr>
              <w:t xml:space="preserve">Configuration of </w:t>
            </w:r>
            <w:r w:rsidR="00E27AFD" w:rsidRPr="008E305B">
              <w:rPr>
                <w:rFonts w:ascii="Times New Roman" w:hAnsi="Times New Roman"/>
                <w:b w:val="0"/>
                <w:u w:val="single"/>
              </w:rPr>
              <w:t>2</w:t>
            </w:r>
            <w:r w:rsidR="00E27AFD" w:rsidRPr="008E305B">
              <w:rPr>
                <w:rFonts w:ascii="Times New Roman" w:hAnsi="Times New Roman"/>
                <w:b w:val="0"/>
                <w:u w:val="single"/>
                <w:vertAlign w:val="superscript"/>
              </w:rPr>
              <w:t>nd</w:t>
            </w:r>
            <w:r w:rsidR="00E27AFD" w:rsidRPr="008E305B">
              <w:rPr>
                <w:rFonts w:ascii="Times New Roman" w:hAnsi="Times New Roman"/>
                <w:b w:val="0"/>
                <w:u w:val="single"/>
              </w:rPr>
              <w:t xml:space="preserve"> logical IAB-DU’s NCGI </w:t>
            </w:r>
            <w:r w:rsidRPr="008E305B">
              <w:rPr>
                <w:rFonts w:ascii="Times New Roman" w:hAnsi="Times New Roman"/>
                <w:b w:val="0"/>
                <w:u w:val="single"/>
              </w:rPr>
              <w:t>and TAC</w:t>
            </w:r>
          </w:p>
          <w:p w14:paraId="43FB4C0A" w14:textId="5C0D3FDC" w:rsidR="00E27AFD" w:rsidRDefault="008C1C11" w:rsidP="003750D1">
            <w:pPr>
              <w:pStyle w:val="Agreement"/>
              <w:numPr>
                <w:ilvl w:val="0"/>
                <w:numId w:val="12"/>
              </w:numPr>
              <w:rPr>
                <w:rFonts w:ascii="Times New Roman" w:hAnsi="Times New Roman"/>
                <w:b w:val="0"/>
              </w:rPr>
            </w:pPr>
            <w:r>
              <w:rPr>
                <w:rFonts w:ascii="Times New Roman" w:hAnsi="Times New Roman"/>
                <w:b w:val="0"/>
              </w:rPr>
              <w:t>T</w:t>
            </w:r>
            <w:r w:rsidR="00E27AFD">
              <w:rPr>
                <w:rFonts w:ascii="Times New Roman" w:hAnsi="Times New Roman"/>
                <w:b w:val="0"/>
              </w:rPr>
              <w:t>h</w:t>
            </w:r>
            <w:r w:rsidR="008E305B">
              <w:rPr>
                <w:rFonts w:ascii="Times New Roman" w:hAnsi="Times New Roman"/>
                <w:b w:val="0"/>
              </w:rPr>
              <w:t>ese</w:t>
            </w:r>
            <w:r w:rsidR="00E27AFD">
              <w:rPr>
                <w:rFonts w:ascii="Times New Roman" w:hAnsi="Times New Roman"/>
                <w:b w:val="0"/>
              </w:rPr>
              <w:t xml:space="preserve"> configuration</w:t>
            </w:r>
            <w:r w:rsidR="008E305B">
              <w:rPr>
                <w:rFonts w:ascii="Times New Roman" w:hAnsi="Times New Roman"/>
                <w:b w:val="0"/>
              </w:rPr>
              <w:t xml:space="preserve">s can be based on F1 </w:t>
            </w:r>
            <w:proofErr w:type="spellStart"/>
            <w:r w:rsidR="008E305B">
              <w:rPr>
                <w:rFonts w:ascii="Times New Roman" w:hAnsi="Times New Roman"/>
                <w:b w:val="0"/>
              </w:rPr>
              <w:t>signaling</w:t>
            </w:r>
            <w:proofErr w:type="spellEnd"/>
            <w:r w:rsidR="008E305B">
              <w:rPr>
                <w:rFonts w:ascii="Times New Roman" w:hAnsi="Times New Roman"/>
                <w:b w:val="0"/>
              </w:rPr>
              <w:t xml:space="preserve"> from the </w:t>
            </w:r>
            <w:proofErr w:type="spellStart"/>
            <w:r w:rsidR="008E305B">
              <w:rPr>
                <w:rFonts w:ascii="Times New Roman" w:hAnsi="Times New Roman"/>
                <w:b w:val="0"/>
              </w:rPr>
              <w:t>m</w:t>
            </w:r>
            <w:r w:rsidR="00E27AFD">
              <w:rPr>
                <w:rFonts w:ascii="Times New Roman" w:hAnsi="Times New Roman"/>
                <w:b w:val="0"/>
              </w:rPr>
              <w:t>IAB</w:t>
            </w:r>
            <w:proofErr w:type="spellEnd"/>
            <w:r w:rsidR="00E27AFD">
              <w:rPr>
                <w:rFonts w:ascii="Times New Roman" w:hAnsi="Times New Roman"/>
                <w:b w:val="0"/>
              </w:rPr>
              <w:t>-DU’s donor or based on pre</w:t>
            </w:r>
            <w:r>
              <w:rPr>
                <w:rFonts w:ascii="Times New Roman" w:hAnsi="Times New Roman"/>
                <w:b w:val="0"/>
              </w:rPr>
              <w:t>-</w:t>
            </w:r>
            <w:r w:rsidR="00E27AFD">
              <w:rPr>
                <w:rFonts w:ascii="Times New Roman" w:hAnsi="Times New Roman"/>
                <w:b w:val="0"/>
              </w:rPr>
              <w:t xml:space="preserve">configuration/OAM-configuration on the IAB-DU. </w:t>
            </w:r>
          </w:p>
          <w:p w14:paraId="05C3221F" w14:textId="77777777" w:rsidR="00EF1B40" w:rsidRDefault="00EF1B40" w:rsidP="003750D1">
            <w:pPr>
              <w:pStyle w:val="Agreement"/>
              <w:numPr>
                <w:ilvl w:val="0"/>
                <w:numId w:val="0"/>
              </w:numPr>
              <w:ind w:left="360"/>
              <w:rPr>
                <w:rFonts w:ascii="Times New Roman" w:hAnsi="Times New Roman"/>
                <w:b w:val="0"/>
              </w:rPr>
            </w:pPr>
            <w:r>
              <w:rPr>
                <w:rFonts w:ascii="Times New Roman" w:hAnsi="Times New Roman"/>
                <w:b w:val="0"/>
              </w:rPr>
              <w:t xml:space="preserve">Please discuss the benefits/shortcomings for either configuration approach. </w:t>
            </w:r>
          </w:p>
          <w:p w14:paraId="458F5998" w14:textId="5B316648" w:rsidR="00EF1B40" w:rsidRDefault="00EF1B40" w:rsidP="003750D1">
            <w:pPr>
              <w:pStyle w:val="Agreement"/>
              <w:numPr>
                <w:ilvl w:val="0"/>
                <w:numId w:val="0"/>
              </w:numPr>
              <w:ind w:left="360"/>
              <w:rPr>
                <w:rFonts w:ascii="Times New Roman" w:hAnsi="Times New Roman"/>
                <w:b w:val="0"/>
              </w:rPr>
            </w:pPr>
            <w:r>
              <w:rPr>
                <w:rFonts w:ascii="Times New Roman" w:hAnsi="Times New Roman"/>
                <w:b w:val="0"/>
              </w:rPr>
              <w:t>As discussed in the last RAN3 meeting, we had a similar issue with the IAB-node’s IP address configuration in Rel-16. We should aim for consistent behaviour. Please include in the discussion if/how the same/similar approach can be taken for the NCGI/TAC issue</w:t>
            </w:r>
            <w:r w:rsidR="000C63FA">
              <w:rPr>
                <w:rFonts w:ascii="Times New Roman" w:hAnsi="Times New Roman"/>
                <w:b w:val="0"/>
              </w:rPr>
              <w:t>,</w:t>
            </w:r>
            <w:r>
              <w:rPr>
                <w:rFonts w:ascii="Times New Roman" w:hAnsi="Times New Roman"/>
                <w:b w:val="0"/>
              </w:rPr>
              <w:t xml:space="preserve"> or why this is might not be possible. </w:t>
            </w:r>
          </w:p>
          <w:p w14:paraId="7902BFCF" w14:textId="761771E5" w:rsidR="00530DC6" w:rsidRPr="00AF373D" w:rsidRDefault="00530DC6" w:rsidP="001D3CA8">
            <w:pPr>
              <w:pStyle w:val="Agreement"/>
              <w:numPr>
                <w:ilvl w:val="0"/>
                <w:numId w:val="0"/>
              </w:numPr>
            </w:pPr>
          </w:p>
          <w:p w14:paraId="79855045" w14:textId="77777777" w:rsidR="00530DC6" w:rsidRPr="00AF373D" w:rsidRDefault="00530DC6" w:rsidP="00530DC6">
            <w:pPr>
              <w:pStyle w:val="Doc-text2"/>
              <w:ind w:left="363"/>
              <w:rPr>
                <w:rFonts w:ascii="Times New Roman" w:hAnsi="Times New Roman"/>
                <w:u w:val="single"/>
              </w:rPr>
            </w:pPr>
            <w:r w:rsidRPr="00AF373D">
              <w:rPr>
                <w:rFonts w:ascii="Times New Roman" w:hAnsi="Times New Roman"/>
                <w:u w:val="single"/>
              </w:rPr>
              <w:t>UE handover to target mobile IAB-node:</w:t>
            </w:r>
          </w:p>
          <w:p w14:paraId="0A6572D0" w14:textId="5C824E9E" w:rsidR="00530DC6" w:rsidRDefault="00530DC6" w:rsidP="003750D1">
            <w:pPr>
              <w:pStyle w:val="Agreement"/>
              <w:numPr>
                <w:ilvl w:val="0"/>
                <w:numId w:val="12"/>
              </w:numPr>
              <w:rPr>
                <w:rFonts w:ascii="Times New Roman" w:hAnsi="Times New Roman"/>
                <w:b w:val="0"/>
              </w:rPr>
            </w:pPr>
            <w:r>
              <w:rPr>
                <w:rFonts w:ascii="Times New Roman" w:hAnsi="Times New Roman"/>
                <w:b w:val="0"/>
              </w:rPr>
              <w:t>Discuss whether the source CU of a UE should know that the target cell considered for UE handover belongs to a mobile IAB-node.</w:t>
            </w:r>
          </w:p>
          <w:p w14:paraId="7E8C7A86" w14:textId="6E456C93" w:rsidR="001D3CA8" w:rsidRDefault="001D3CA8" w:rsidP="001D3CA8">
            <w:pPr>
              <w:pStyle w:val="Doc-text2"/>
            </w:pPr>
          </w:p>
          <w:p w14:paraId="5B6A38B6" w14:textId="77777777" w:rsidR="008C1C11" w:rsidRDefault="001D3CA8" w:rsidP="001D3CA8">
            <w:pPr>
              <w:pStyle w:val="Agreement"/>
              <w:numPr>
                <w:ilvl w:val="0"/>
                <w:numId w:val="0"/>
              </w:numPr>
              <w:rPr>
                <w:rFonts w:ascii="Times New Roman" w:hAnsi="Times New Roman"/>
                <w:b w:val="0"/>
              </w:rPr>
            </w:pPr>
            <w:r w:rsidRPr="00C85564">
              <w:rPr>
                <w:rFonts w:ascii="Times New Roman" w:hAnsi="Times New Roman"/>
                <w:b w:val="0"/>
                <w:u w:val="single"/>
              </w:rPr>
              <w:t>Configuration optimizations</w:t>
            </w:r>
            <w:r>
              <w:rPr>
                <w:rFonts w:ascii="Times New Roman" w:hAnsi="Times New Roman"/>
                <w:b w:val="0"/>
              </w:rPr>
              <w:t xml:space="preserve">: </w:t>
            </w:r>
          </w:p>
          <w:p w14:paraId="031FE744" w14:textId="54F34CB3" w:rsidR="001D3CA8" w:rsidRDefault="001D3CA8" w:rsidP="003750D1">
            <w:pPr>
              <w:pStyle w:val="Agreement"/>
              <w:numPr>
                <w:ilvl w:val="0"/>
                <w:numId w:val="12"/>
              </w:numPr>
              <w:rPr>
                <w:rFonts w:ascii="Times New Roman" w:hAnsi="Times New Roman"/>
                <w:b w:val="0"/>
              </w:rPr>
            </w:pPr>
            <w:r>
              <w:rPr>
                <w:rFonts w:ascii="Times New Roman" w:hAnsi="Times New Roman"/>
                <w:b w:val="0"/>
              </w:rPr>
              <w:t>Open issues:</w:t>
            </w:r>
            <w:r w:rsidR="008C1C11">
              <w:rPr>
                <w:rFonts w:ascii="Times New Roman" w:hAnsi="Times New Roman"/>
                <w:b w:val="0"/>
              </w:rPr>
              <w:t xml:space="preserve"> </w:t>
            </w:r>
            <w:r>
              <w:rPr>
                <w:rFonts w:ascii="Times New Roman" w:hAnsi="Times New Roman"/>
                <w:b w:val="0"/>
              </w:rPr>
              <w:t>whether and which information can be shared between the logical DUs. In particular: How does the target DU’s donor know about the target DU’s configuration which the target DU has copied from the source DU? This issue is instrumental to make progress on this item.</w:t>
            </w:r>
          </w:p>
          <w:p w14:paraId="78633404" w14:textId="77777777" w:rsidR="001D3CA8" w:rsidRPr="001D3CA8" w:rsidRDefault="001D3CA8" w:rsidP="001D3CA8">
            <w:pPr>
              <w:pStyle w:val="Doc-text2"/>
            </w:pPr>
          </w:p>
          <w:p w14:paraId="002220C5" w14:textId="77777777" w:rsidR="00530DC6" w:rsidRPr="002B0DD2" w:rsidRDefault="00530DC6" w:rsidP="00530DC6">
            <w:pPr>
              <w:spacing w:before="60" w:after="60"/>
              <w:rPr>
                <w:rFonts w:eastAsia="Times New Roman"/>
                <w:b/>
                <w:bCs/>
              </w:rPr>
            </w:pPr>
          </w:p>
          <w:p w14:paraId="384FE721" w14:textId="77777777" w:rsidR="00530DC6" w:rsidRPr="002B0DD2" w:rsidRDefault="00530DC6" w:rsidP="00530DC6">
            <w:pPr>
              <w:spacing w:before="60" w:after="60"/>
              <w:rPr>
                <w:rFonts w:eastAsia="Times New Roman"/>
                <w:b/>
                <w:bCs/>
              </w:rPr>
            </w:pPr>
            <w:r w:rsidRPr="002B0DD2">
              <w:rPr>
                <w:rFonts w:eastAsia="Times New Roman"/>
                <w:b/>
                <w:bCs/>
              </w:rPr>
              <w:t xml:space="preserve">AI 13.4: </w:t>
            </w:r>
          </w:p>
          <w:p w14:paraId="6C62B45B" w14:textId="77777777" w:rsidR="00530DC6" w:rsidRPr="002B0DD2" w:rsidRDefault="00530DC6" w:rsidP="00530DC6">
            <w:pPr>
              <w:spacing w:before="60" w:after="60"/>
              <w:rPr>
                <w:rFonts w:eastAsia="Times New Roman"/>
                <w:b/>
                <w:bCs/>
              </w:rPr>
            </w:pPr>
            <w:r w:rsidRPr="002B0DD2">
              <w:rPr>
                <w:rFonts w:eastAsia="Times New Roman"/>
                <w:b/>
                <w:bCs/>
              </w:rPr>
              <w:t>Mitigation of interference due to IAB-node mobility, including the avoidance of potential reference and control signal collisions (</w:t>
            </w:r>
            <w:proofErr w:type="gramStart"/>
            <w:r w:rsidRPr="002B0DD2">
              <w:rPr>
                <w:rFonts w:eastAsia="Times New Roman"/>
                <w:b/>
                <w:bCs/>
              </w:rPr>
              <w:t>e.g.</w:t>
            </w:r>
            <w:proofErr w:type="gramEnd"/>
            <w:r w:rsidRPr="002B0DD2">
              <w:rPr>
                <w:rFonts w:eastAsia="Times New Roman"/>
                <w:b/>
                <w:bCs/>
              </w:rPr>
              <w:t xml:space="preserve"> PCI, RACH)</w:t>
            </w:r>
          </w:p>
          <w:p w14:paraId="38CB16F0" w14:textId="77777777" w:rsidR="00756306" w:rsidRDefault="00530DC6" w:rsidP="00530DC6">
            <w:pPr>
              <w:pStyle w:val="Agreement"/>
              <w:numPr>
                <w:ilvl w:val="0"/>
                <w:numId w:val="0"/>
              </w:numPr>
              <w:rPr>
                <w:rFonts w:ascii="Times New Roman" w:hAnsi="Times New Roman"/>
                <w:b w:val="0"/>
              </w:rPr>
            </w:pPr>
            <w:r w:rsidRPr="00FC5469">
              <w:rPr>
                <w:rFonts w:ascii="Times New Roman" w:hAnsi="Times New Roman"/>
                <w:b w:val="0"/>
                <w:u w:val="single"/>
              </w:rPr>
              <w:t xml:space="preserve">PCI </w:t>
            </w:r>
            <w:r>
              <w:rPr>
                <w:rFonts w:ascii="Times New Roman" w:hAnsi="Times New Roman"/>
                <w:b w:val="0"/>
                <w:u w:val="single"/>
              </w:rPr>
              <w:t>collision avoidance</w:t>
            </w:r>
            <w:r>
              <w:rPr>
                <w:rFonts w:ascii="Times New Roman" w:hAnsi="Times New Roman"/>
                <w:b w:val="0"/>
              </w:rPr>
              <w:t>:</w:t>
            </w:r>
          </w:p>
          <w:p w14:paraId="0245DC1E" w14:textId="44C59D36" w:rsidR="00756306" w:rsidRDefault="00530DC6">
            <w:pPr>
              <w:pStyle w:val="Agreement"/>
              <w:numPr>
                <w:ilvl w:val="0"/>
                <w:numId w:val="12"/>
              </w:numPr>
              <w:rPr>
                <w:rFonts w:ascii="Times New Roman" w:hAnsi="Times New Roman"/>
                <w:b w:val="0"/>
              </w:rPr>
            </w:pPr>
            <w:r>
              <w:rPr>
                <w:rFonts w:ascii="Times New Roman" w:hAnsi="Times New Roman"/>
                <w:b w:val="0"/>
              </w:rPr>
              <w:lastRenderedPageBreak/>
              <w:t xml:space="preserve"> </w:t>
            </w:r>
            <w:r w:rsidR="00756306">
              <w:rPr>
                <w:rFonts w:ascii="Times New Roman" w:hAnsi="Times New Roman"/>
                <w:b w:val="0"/>
              </w:rPr>
              <w:t>RAN3 agreed:</w:t>
            </w:r>
          </w:p>
          <w:p w14:paraId="4D1A2ABD" w14:textId="3595F2F5" w:rsidR="00756306" w:rsidRPr="00A21AE7" w:rsidRDefault="00756306" w:rsidP="00756306">
            <w:pPr>
              <w:rPr>
                <w:rFonts w:ascii="Calibri" w:hAnsi="Calibri" w:cs="Calibri"/>
                <w:b/>
                <w:color w:val="008000"/>
                <w:sz w:val="18"/>
              </w:rPr>
            </w:pPr>
            <w:r w:rsidRPr="00756306">
              <w:rPr>
                <w:rFonts w:ascii="Calibri" w:hAnsi="Calibri" w:cs="Calibri"/>
                <w:b/>
                <w:color w:val="008000"/>
                <w:sz w:val="18"/>
              </w:rPr>
              <w:t>PCI-change on the IAB-node can be supported via handover of connected UEs between cells using old and new PCI, respectively</w:t>
            </w:r>
            <w:r w:rsidRPr="00A21AE7">
              <w:rPr>
                <w:rFonts w:ascii="Calibri" w:hAnsi="Calibri" w:cs="Calibri"/>
                <w:b/>
                <w:color w:val="008000"/>
                <w:sz w:val="18"/>
              </w:rPr>
              <w:t xml:space="preserve">. </w:t>
            </w:r>
          </w:p>
          <w:p w14:paraId="2AA33146" w14:textId="7BDDE84A" w:rsidR="00756306" w:rsidRDefault="00756306" w:rsidP="003750D1">
            <w:pPr>
              <w:pStyle w:val="Agreement"/>
              <w:numPr>
                <w:ilvl w:val="0"/>
                <w:numId w:val="0"/>
              </w:numPr>
              <w:ind w:left="360"/>
              <w:rPr>
                <w:rFonts w:ascii="Times New Roman" w:hAnsi="Times New Roman"/>
                <w:b w:val="0"/>
              </w:rPr>
            </w:pPr>
            <w:r>
              <w:rPr>
                <w:rFonts w:ascii="Times New Roman" w:hAnsi="Times New Roman"/>
                <w:b w:val="0"/>
              </w:rPr>
              <w:t>This agreement implies that both PCIs are simultaneously supported on the IAB node. We need to discuss the procedure.</w:t>
            </w:r>
          </w:p>
          <w:p w14:paraId="66D0BAAD" w14:textId="709677A1" w:rsidR="00756306" w:rsidRDefault="00756306" w:rsidP="00756306">
            <w:pPr>
              <w:pStyle w:val="Doc-text2"/>
            </w:pPr>
          </w:p>
          <w:p w14:paraId="3E42F3FB" w14:textId="77777777" w:rsidR="00756306" w:rsidRDefault="00756306">
            <w:pPr>
              <w:pStyle w:val="Agreement"/>
              <w:numPr>
                <w:ilvl w:val="0"/>
                <w:numId w:val="12"/>
              </w:numPr>
              <w:rPr>
                <w:rFonts w:ascii="Times New Roman" w:hAnsi="Times New Roman"/>
                <w:b w:val="0"/>
              </w:rPr>
            </w:pPr>
            <w:r>
              <w:rPr>
                <w:rFonts w:ascii="Times New Roman" w:hAnsi="Times New Roman"/>
                <w:b w:val="0"/>
              </w:rPr>
              <w:t>RAN3 agreed:</w:t>
            </w:r>
          </w:p>
          <w:p w14:paraId="0069DB3F" w14:textId="12611905" w:rsidR="00756306" w:rsidRDefault="00756306" w:rsidP="00756306">
            <w:pPr>
              <w:rPr>
                <w:rFonts w:ascii="Calibri" w:hAnsi="Calibri" w:cs="Calibri"/>
                <w:b/>
                <w:color w:val="008000"/>
                <w:sz w:val="18"/>
              </w:rPr>
            </w:pPr>
            <w:r w:rsidRPr="00756306">
              <w:rPr>
                <w:rFonts w:ascii="Calibri" w:hAnsi="Calibri" w:cs="Calibri"/>
                <w:b/>
                <w:color w:val="008000"/>
                <w:sz w:val="18"/>
              </w:rPr>
              <w:t>PCI collision can be detected by the F1-terminating IAB-donor of the mobile IAB-node.</w:t>
            </w:r>
          </w:p>
          <w:p w14:paraId="32098D8A" w14:textId="5A7C2172" w:rsidR="00756306" w:rsidRPr="00756306" w:rsidRDefault="00756306" w:rsidP="003750D1">
            <w:pPr>
              <w:ind w:left="432"/>
              <w:rPr>
                <w:rFonts w:ascii="Calibri" w:hAnsi="Calibri" w:cs="Calibri"/>
                <w:bCs/>
                <w:color w:val="008000"/>
                <w:sz w:val="18"/>
              </w:rPr>
            </w:pPr>
            <w:r w:rsidRPr="00756306">
              <w:rPr>
                <w:bCs/>
              </w:rPr>
              <w:t>The chairman notes further contain:</w:t>
            </w:r>
          </w:p>
          <w:p w14:paraId="42D8A3FA" w14:textId="77777777" w:rsidR="00756306" w:rsidRDefault="00756306" w:rsidP="003750D1">
            <w:pPr>
              <w:pStyle w:val="Agreement"/>
              <w:numPr>
                <w:ilvl w:val="0"/>
                <w:numId w:val="0"/>
              </w:numPr>
              <w:ind w:left="432"/>
              <w:rPr>
                <w:rFonts w:ascii="Calibri" w:hAnsi="Calibri" w:cs="Calibri"/>
                <w:color w:val="008000"/>
                <w:sz w:val="18"/>
              </w:rPr>
            </w:pPr>
            <w:r w:rsidRPr="00756306">
              <w:rPr>
                <w:rFonts w:ascii="Calibri" w:hAnsi="Calibri" w:cs="Calibri"/>
                <w:color w:val="FF0000"/>
                <w:sz w:val="18"/>
              </w:rPr>
              <w:t>FFS for the PCI reconfiguration in case of IAB-donor and IAB-node with different OAMs</w:t>
            </w:r>
            <w:r w:rsidRPr="00756306">
              <w:rPr>
                <w:rFonts w:ascii="Calibri" w:hAnsi="Calibri" w:cs="Calibri"/>
                <w:color w:val="008000"/>
                <w:sz w:val="18"/>
              </w:rPr>
              <w:t>.</w:t>
            </w:r>
          </w:p>
          <w:p w14:paraId="7BA861ED" w14:textId="2E75E109" w:rsidR="00530DC6" w:rsidRPr="005B4603" w:rsidRDefault="00756306" w:rsidP="003750D1">
            <w:pPr>
              <w:pStyle w:val="Agreement"/>
              <w:numPr>
                <w:ilvl w:val="0"/>
                <w:numId w:val="0"/>
              </w:numPr>
              <w:ind w:left="432"/>
              <w:rPr>
                <w:rFonts w:ascii="Times New Roman" w:hAnsi="Times New Roman"/>
                <w:b w:val="0"/>
              </w:rPr>
            </w:pPr>
            <w:r w:rsidRPr="00756306">
              <w:rPr>
                <w:rFonts w:ascii="Times New Roman" w:hAnsi="Times New Roman"/>
                <w:b w:val="0"/>
              </w:rPr>
              <w:t xml:space="preserve">Using separate OAMs for IAB-donor and IAB-node should be considered the baseline. </w:t>
            </w:r>
            <w:r>
              <w:rPr>
                <w:rFonts w:ascii="Times New Roman" w:hAnsi="Times New Roman"/>
                <w:b w:val="0"/>
              </w:rPr>
              <w:t>We need to discuss the issues in this case, and potential solutions.</w:t>
            </w:r>
          </w:p>
          <w:p w14:paraId="05C1AB6D" w14:textId="77777777" w:rsidR="00530DC6" w:rsidRPr="005B4603" w:rsidRDefault="00530DC6" w:rsidP="00530DC6">
            <w:pPr>
              <w:pStyle w:val="Doc-text2"/>
            </w:pPr>
          </w:p>
          <w:p w14:paraId="62A3551F" w14:textId="133EDC0C" w:rsidR="00530DC6" w:rsidRDefault="00530DC6" w:rsidP="00530DC6">
            <w:pPr>
              <w:spacing w:before="60" w:after="60"/>
            </w:pPr>
          </w:p>
        </w:tc>
      </w:tr>
      <w:tr w:rsidR="006F509B" w14:paraId="4D13891F" w14:textId="77777777" w:rsidTr="00DF08B7">
        <w:tc>
          <w:tcPr>
            <w:tcW w:w="1028" w:type="dxa"/>
            <w:shd w:val="clear" w:color="auto" w:fill="FFFFFF" w:themeFill="background1"/>
          </w:tcPr>
          <w:p w14:paraId="1D7520FA" w14:textId="461AA3A5" w:rsidR="006F509B" w:rsidRPr="00C26B46" w:rsidRDefault="003750D1" w:rsidP="006F509B">
            <w:pPr>
              <w:spacing w:before="60" w:after="60"/>
            </w:pPr>
            <w:r>
              <w:lastRenderedPageBreak/>
              <w:t>RAN4RF</w:t>
            </w:r>
          </w:p>
        </w:tc>
        <w:tc>
          <w:tcPr>
            <w:tcW w:w="1037" w:type="dxa"/>
            <w:shd w:val="clear" w:color="auto" w:fill="FFFFFF" w:themeFill="background1"/>
          </w:tcPr>
          <w:p w14:paraId="317ED217" w14:textId="30E9C885" w:rsidR="006F509B" w:rsidRPr="00C26B46" w:rsidRDefault="006F509B" w:rsidP="006F509B">
            <w:pPr>
              <w:spacing w:before="60" w:after="60"/>
            </w:pPr>
            <w:r w:rsidRPr="00C26B46">
              <w:t>#106</w:t>
            </w:r>
          </w:p>
        </w:tc>
        <w:tc>
          <w:tcPr>
            <w:tcW w:w="1170" w:type="dxa"/>
            <w:shd w:val="clear" w:color="auto" w:fill="FFFFFF" w:themeFill="background1"/>
          </w:tcPr>
          <w:p w14:paraId="694E89D4" w14:textId="09383EDB" w:rsidR="006F509B" w:rsidRPr="00C26B46" w:rsidRDefault="006F509B" w:rsidP="006F509B">
            <w:pPr>
              <w:spacing w:before="60" w:after="60"/>
            </w:pPr>
            <w:r w:rsidRPr="00C26B46">
              <w:t>Feb 2023</w:t>
            </w:r>
          </w:p>
        </w:tc>
        <w:tc>
          <w:tcPr>
            <w:tcW w:w="1080" w:type="dxa"/>
            <w:shd w:val="clear" w:color="auto" w:fill="FFFFFF" w:themeFill="background1"/>
          </w:tcPr>
          <w:p w14:paraId="050A832E" w14:textId="43D66C53" w:rsidR="006F509B" w:rsidRPr="00C26B46" w:rsidRDefault="006F509B" w:rsidP="006F509B">
            <w:pPr>
              <w:spacing w:before="60" w:after="60"/>
              <w:jc w:val="center"/>
            </w:pPr>
            <w:r w:rsidRPr="00C26B46">
              <w:t>0.25</w:t>
            </w:r>
          </w:p>
        </w:tc>
        <w:tc>
          <w:tcPr>
            <w:tcW w:w="5490" w:type="dxa"/>
            <w:shd w:val="clear" w:color="auto" w:fill="FFFFFF" w:themeFill="background1"/>
          </w:tcPr>
          <w:p w14:paraId="5B8B3935" w14:textId="77777777" w:rsidR="006F509B" w:rsidRPr="00C26B46" w:rsidRDefault="006F509B" w:rsidP="006F509B">
            <w:pPr>
              <w:pStyle w:val="maintext"/>
              <w:spacing w:before="120" w:after="120" w:line="240" w:lineRule="auto"/>
              <w:ind w:firstLineChars="0" w:firstLine="0"/>
              <w:rPr>
                <w:rFonts w:eastAsia="Times New Roman" w:cs="Times New Roman"/>
                <w:b/>
                <w:bCs/>
                <w:lang w:eastAsia="en-US"/>
              </w:rPr>
            </w:pPr>
            <w:r w:rsidRPr="00C26B46">
              <w:rPr>
                <w:rFonts w:eastAsia="Times New Roman" w:cs="Times New Roman"/>
                <w:b/>
                <w:bCs/>
                <w:lang w:eastAsia="en-US"/>
              </w:rPr>
              <w:t>Discuss work plan</w:t>
            </w:r>
          </w:p>
          <w:p w14:paraId="7F57242B" w14:textId="071E978D" w:rsidR="006F509B" w:rsidRPr="00C26B46" w:rsidRDefault="006F509B" w:rsidP="006F509B">
            <w:pPr>
              <w:pStyle w:val="maintext"/>
              <w:spacing w:before="120" w:after="120" w:line="240" w:lineRule="auto"/>
              <w:ind w:firstLineChars="0" w:firstLine="0"/>
              <w:rPr>
                <w:rFonts w:eastAsiaTheme="minorEastAsia" w:cs="Times New Roman"/>
                <w:bCs/>
                <w:lang w:eastAsia="en-US"/>
              </w:rPr>
            </w:pPr>
            <w:r w:rsidRPr="00C26B46">
              <w:rPr>
                <w:rFonts w:eastAsia="Yu Mincho" w:cs="Times New Roman" w:hint="eastAsia"/>
                <w:b/>
                <w:bCs/>
                <w:lang w:eastAsia="ja-JP"/>
              </w:rPr>
              <w:t>I</w:t>
            </w:r>
            <w:r w:rsidRPr="00C26B46">
              <w:rPr>
                <w:rFonts w:eastAsia="Yu Mincho" w:cs="Times New Roman"/>
                <w:b/>
                <w:bCs/>
                <w:lang w:eastAsia="ja-JP"/>
              </w:rPr>
              <w:t>nitial discussion on co-existence scenarios and RF core requirements for mobile IABs</w:t>
            </w:r>
          </w:p>
        </w:tc>
      </w:tr>
      <w:tr w:rsidR="006F509B" w14:paraId="2CCE4889" w14:textId="77777777" w:rsidTr="00DF08B7">
        <w:tc>
          <w:tcPr>
            <w:tcW w:w="1028" w:type="dxa"/>
            <w:shd w:val="clear" w:color="auto" w:fill="FFFFFF" w:themeFill="background1"/>
          </w:tcPr>
          <w:p w14:paraId="2B58DF4C" w14:textId="4F584F7F" w:rsidR="006F509B" w:rsidRPr="00C26B46" w:rsidRDefault="006F509B" w:rsidP="006F509B">
            <w:pPr>
              <w:spacing w:before="60" w:after="60"/>
            </w:pPr>
            <w:r w:rsidRPr="00C26B46">
              <w:t>RAN4RD</w:t>
            </w:r>
          </w:p>
        </w:tc>
        <w:tc>
          <w:tcPr>
            <w:tcW w:w="1037" w:type="dxa"/>
            <w:shd w:val="clear" w:color="auto" w:fill="FFFFFF" w:themeFill="background1"/>
          </w:tcPr>
          <w:p w14:paraId="0B7B2507" w14:textId="1F6BDCCA" w:rsidR="006F509B" w:rsidRPr="00C26B46" w:rsidRDefault="006F509B" w:rsidP="006F509B">
            <w:pPr>
              <w:spacing w:before="60" w:after="60"/>
            </w:pPr>
            <w:r w:rsidRPr="00C26B46">
              <w:t>#106</w:t>
            </w:r>
          </w:p>
        </w:tc>
        <w:tc>
          <w:tcPr>
            <w:tcW w:w="1170" w:type="dxa"/>
            <w:shd w:val="clear" w:color="auto" w:fill="FFFFFF" w:themeFill="background1"/>
          </w:tcPr>
          <w:p w14:paraId="0E483CC9" w14:textId="4EB7FAEF" w:rsidR="006F509B" w:rsidRPr="00C26B46" w:rsidRDefault="006F509B" w:rsidP="006F509B">
            <w:pPr>
              <w:spacing w:before="60" w:after="60"/>
            </w:pPr>
            <w:r w:rsidRPr="00C26B46">
              <w:t>Feb 2023</w:t>
            </w:r>
          </w:p>
        </w:tc>
        <w:tc>
          <w:tcPr>
            <w:tcW w:w="1080" w:type="dxa"/>
            <w:shd w:val="clear" w:color="auto" w:fill="FFFFFF" w:themeFill="background1"/>
          </w:tcPr>
          <w:p w14:paraId="0450AA30" w14:textId="5E3A8A3D" w:rsidR="006F509B" w:rsidRPr="00C26B46" w:rsidRDefault="006F509B" w:rsidP="006F509B">
            <w:pPr>
              <w:spacing w:before="60" w:after="60"/>
              <w:jc w:val="center"/>
            </w:pPr>
            <w:r w:rsidRPr="00C26B46">
              <w:t>0.25</w:t>
            </w:r>
          </w:p>
        </w:tc>
        <w:tc>
          <w:tcPr>
            <w:tcW w:w="5490" w:type="dxa"/>
            <w:shd w:val="clear" w:color="auto" w:fill="FFFFFF" w:themeFill="background1"/>
          </w:tcPr>
          <w:p w14:paraId="5FC4869B" w14:textId="77777777" w:rsidR="006F509B" w:rsidRPr="00C26B46" w:rsidRDefault="006F509B" w:rsidP="006F509B">
            <w:pPr>
              <w:pStyle w:val="maintext"/>
              <w:spacing w:before="120" w:after="120" w:line="240" w:lineRule="auto"/>
              <w:ind w:firstLineChars="0" w:firstLine="0"/>
              <w:jc w:val="left"/>
              <w:rPr>
                <w:rFonts w:eastAsia="Times New Roman" w:cs="Times New Roman"/>
                <w:b/>
                <w:bCs/>
                <w:lang w:eastAsia="en-US"/>
              </w:rPr>
            </w:pPr>
            <w:r w:rsidRPr="00C26B46">
              <w:rPr>
                <w:rFonts w:eastAsia="Times New Roman" w:cs="Times New Roman"/>
                <w:b/>
                <w:bCs/>
                <w:lang w:eastAsia="en-US"/>
              </w:rPr>
              <w:t>Discuss work plan</w:t>
            </w:r>
          </w:p>
          <w:p w14:paraId="259DABA3" w14:textId="116CC36D" w:rsidR="006F509B" w:rsidRPr="00C26B46" w:rsidRDefault="006F509B" w:rsidP="006F509B">
            <w:pPr>
              <w:pStyle w:val="maintext"/>
              <w:spacing w:before="120" w:after="120" w:line="240" w:lineRule="auto"/>
              <w:ind w:firstLineChars="0" w:firstLine="0"/>
              <w:jc w:val="left"/>
              <w:rPr>
                <w:rFonts w:eastAsiaTheme="minorEastAsia" w:cs="Times New Roman"/>
                <w:bCs/>
                <w:lang w:eastAsia="en-US"/>
              </w:rPr>
            </w:pPr>
            <w:r w:rsidRPr="00C26B46">
              <w:rPr>
                <w:rFonts w:eastAsia="Yu Mincho" w:cs="Times New Roman" w:hint="eastAsia"/>
                <w:b/>
                <w:bCs/>
                <w:lang w:eastAsia="ja-JP"/>
              </w:rPr>
              <w:t>I</w:t>
            </w:r>
            <w:r w:rsidRPr="00C26B46">
              <w:rPr>
                <w:rFonts w:eastAsia="Yu Mincho" w:cs="Times New Roman"/>
                <w:b/>
                <w:bCs/>
                <w:lang w:eastAsia="ja-JP"/>
              </w:rPr>
              <w:t>nitial discussion on RRM core requirements for mobile IABs</w:t>
            </w:r>
          </w:p>
        </w:tc>
      </w:tr>
      <w:tr w:rsidR="00530DC6" w14:paraId="5A679CAA" w14:textId="77777777" w:rsidTr="00DF08B7">
        <w:tc>
          <w:tcPr>
            <w:tcW w:w="1028" w:type="dxa"/>
            <w:shd w:val="clear" w:color="auto" w:fill="00FF00"/>
          </w:tcPr>
          <w:p w14:paraId="1CDCAF06" w14:textId="7C3C372D" w:rsidR="00530DC6" w:rsidRPr="007A5735" w:rsidRDefault="00530DC6" w:rsidP="00530DC6">
            <w:pPr>
              <w:spacing w:before="60" w:after="60"/>
            </w:pPr>
            <w:r>
              <w:t>RAN</w:t>
            </w:r>
          </w:p>
        </w:tc>
        <w:tc>
          <w:tcPr>
            <w:tcW w:w="1037" w:type="dxa"/>
            <w:shd w:val="clear" w:color="auto" w:fill="00FF00"/>
          </w:tcPr>
          <w:p w14:paraId="593328C2" w14:textId="462C0A83" w:rsidR="00530DC6" w:rsidRPr="007A5735" w:rsidRDefault="00530DC6" w:rsidP="00530DC6">
            <w:pPr>
              <w:spacing w:before="60" w:after="60"/>
            </w:pPr>
            <w:r>
              <w:t>#99</w:t>
            </w:r>
          </w:p>
        </w:tc>
        <w:tc>
          <w:tcPr>
            <w:tcW w:w="1170" w:type="dxa"/>
            <w:shd w:val="clear" w:color="auto" w:fill="00FF00"/>
          </w:tcPr>
          <w:p w14:paraId="1AAF816E" w14:textId="79180C5E" w:rsidR="00530DC6" w:rsidRPr="007A5735" w:rsidRDefault="00530DC6" w:rsidP="00530DC6">
            <w:pPr>
              <w:spacing w:before="60" w:after="60"/>
            </w:pPr>
            <w:r>
              <w:t>March 2023</w:t>
            </w:r>
          </w:p>
        </w:tc>
        <w:tc>
          <w:tcPr>
            <w:tcW w:w="1080" w:type="dxa"/>
            <w:shd w:val="clear" w:color="auto" w:fill="00FF00"/>
          </w:tcPr>
          <w:p w14:paraId="5A052277" w14:textId="77777777" w:rsidR="00530DC6" w:rsidRPr="007A5735" w:rsidRDefault="00530DC6" w:rsidP="00530DC6">
            <w:pPr>
              <w:spacing w:before="60" w:after="60"/>
              <w:jc w:val="center"/>
            </w:pPr>
          </w:p>
        </w:tc>
        <w:tc>
          <w:tcPr>
            <w:tcW w:w="5490" w:type="dxa"/>
            <w:shd w:val="clear" w:color="auto" w:fill="00FF00"/>
          </w:tcPr>
          <w:p w14:paraId="12081057" w14:textId="77777777" w:rsidR="00530DC6" w:rsidRDefault="00530DC6" w:rsidP="00530DC6">
            <w:pPr>
              <w:spacing w:before="60" w:after="60"/>
            </w:pPr>
          </w:p>
        </w:tc>
      </w:tr>
      <w:tr w:rsidR="00530DC6" w14:paraId="55E238E9" w14:textId="77777777" w:rsidTr="00DF08B7">
        <w:tc>
          <w:tcPr>
            <w:tcW w:w="1028" w:type="dxa"/>
            <w:shd w:val="clear" w:color="auto" w:fill="CCFFFF"/>
          </w:tcPr>
          <w:p w14:paraId="06233425" w14:textId="2D1DA8EB" w:rsidR="00530DC6" w:rsidRPr="007A5735" w:rsidRDefault="00530DC6" w:rsidP="00530DC6">
            <w:pPr>
              <w:spacing w:before="60" w:after="60"/>
            </w:pPr>
            <w:r>
              <w:t>RAN2</w:t>
            </w:r>
          </w:p>
        </w:tc>
        <w:tc>
          <w:tcPr>
            <w:tcW w:w="1037" w:type="dxa"/>
            <w:shd w:val="clear" w:color="auto" w:fill="CCFFFF"/>
          </w:tcPr>
          <w:p w14:paraId="0F942192" w14:textId="629F60AC" w:rsidR="00530DC6" w:rsidRPr="007A5735" w:rsidRDefault="00530DC6" w:rsidP="00530DC6">
            <w:pPr>
              <w:spacing w:before="60" w:after="60"/>
            </w:pPr>
            <w:r>
              <w:t>#121bis</w:t>
            </w:r>
          </w:p>
        </w:tc>
        <w:tc>
          <w:tcPr>
            <w:tcW w:w="1170" w:type="dxa"/>
            <w:shd w:val="clear" w:color="auto" w:fill="CCFFFF"/>
          </w:tcPr>
          <w:p w14:paraId="40D8A55F" w14:textId="0F444BD6" w:rsidR="00530DC6" w:rsidRPr="007A5735" w:rsidRDefault="00530DC6" w:rsidP="00530DC6">
            <w:pPr>
              <w:spacing w:before="60" w:after="60"/>
            </w:pPr>
            <w:r w:rsidRPr="00FF2631">
              <w:t>April 2023</w:t>
            </w:r>
          </w:p>
        </w:tc>
        <w:tc>
          <w:tcPr>
            <w:tcW w:w="1080" w:type="dxa"/>
            <w:shd w:val="clear" w:color="auto" w:fill="CCFFFF"/>
          </w:tcPr>
          <w:p w14:paraId="524D045A" w14:textId="485BCF61" w:rsidR="00530DC6" w:rsidRPr="007A5735" w:rsidRDefault="00530DC6" w:rsidP="00530DC6">
            <w:pPr>
              <w:spacing w:before="60" w:after="60"/>
              <w:jc w:val="center"/>
            </w:pPr>
            <w:r>
              <w:t>0.5</w:t>
            </w:r>
          </w:p>
        </w:tc>
        <w:tc>
          <w:tcPr>
            <w:tcW w:w="5490" w:type="dxa"/>
            <w:shd w:val="clear" w:color="auto" w:fill="CCFFFF"/>
          </w:tcPr>
          <w:p w14:paraId="6FACDE8A" w14:textId="1C33403E" w:rsidR="00530DC6" w:rsidRDefault="00530DC6" w:rsidP="00530DC6">
            <w:pPr>
              <w:spacing w:before="60" w:after="60"/>
            </w:pPr>
            <w:r w:rsidRPr="00522978">
              <w:rPr>
                <w:b/>
                <w:bCs/>
              </w:rPr>
              <w:t>Continue discussion</w:t>
            </w:r>
          </w:p>
        </w:tc>
      </w:tr>
      <w:tr w:rsidR="00530DC6" w14:paraId="007CEE40" w14:textId="77777777" w:rsidTr="00DF08B7">
        <w:tc>
          <w:tcPr>
            <w:tcW w:w="1028" w:type="dxa"/>
            <w:shd w:val="clear" w:color="auto" w:fill="FFD966" w:themeFill="accent4" w:themeFillTint="99"/>
          </w:tcPr>
          <w:p w14:paraId="5A23C01C" w14:textId="65E604AE" w:rsidR="00530DC6" w:rsidRPr="007A5735" w:rsidRDefault="00530DC6" w:rsidP="00530DC6">
            <w:pPr>
              <w:spacing w:before="60" w:after="60"/>
            </w:pPr>
            <w:r>
              <w:t>RAN3</w:t>
            </w:r>
          </w:p>
        </w:tc>
        <w:tc>
          <w:tcPr>
            <w:tcW w:w="1037" w:type="dxa"/>
            <w:shd w:val="clear" w:color="auto" w:fill="FFD966" w:themeFill="accent4" w:themeFillTint="99"/>
          </w:tcPr>
          <w:p w14:paraId="288DD8D3" w14:textId="01F2EC42" w:rsidR="00530DC6" w:rsidRPr="007A5735" w:rsidRDefault="00530DC6" w:rsidP="00530DC6">
            <w:pPr>
              <w:spacing w:before="60" w:after="60"/>
            </w:pPr>
            <w:r>
              <w:t>#119bis</w:t>
            </w:r>
          </w:p>
        </w:tc>
        <w:tc>
          <w:tcPr>
            <w:tcW w:w="1170" w:type="dxa"/>
            <w:shd w:val="clear" w:color="auto" w:fill="FFD966" w:themeFill="accent4" w:themeFillTint="99"/>
          </w:tcPr>
          <w:p w14:paraId="64C3EAA5" w14:textId="4A1E0378" w:rsidR="00530DC6" w:rsidRPr="007A5735" w:rsidRDefault="00530DC6" w:rsidP="00530DC6">
            <w:pPr>
              <w:spacing w:before="60" w:after="60"/>
            </w:pPr>
            <w:r w:rsidRPr="00FF2631">
              <w:t>April 2023</w:t>
            </w:r>
          </w:p>
        </w:tc>
        <w:tc>
          <w:tcPr>
            <w:tcW w:w="1080" w:type="dxa"/>
            <w:shd w:val="clear" w:color="auto" w:fill="FFD966" w:themeFill="accent4" w:themeFillTint="99"/>
          </w:tcPr>
          <w:p w14:paraId="4B0DAD88" w14:textId="5C8DE682" w:rsidR="00530DC6" w:rsidRPr="007A5735" w:rsidRDefault="00530DC6" w:rsidP="00530DC6">
            <w:pPr>
              <w:spacing w:before="60" w:after="60"/>
              <w:jc w:val="center"/>
            </w:pPr>
            <w:r>
              <w:t>1.5</w:t>
            </w:r>
          </w:p>
        </w:tc>
        <w:tc>
          <w:tcPr>
            <w:tcW w:w="5490" w:type="dxa"/>
            <w:shd w:val="clear" w:color="auto" w:fill="FFD966" w:themeFill="accent4" w:themeFillTint="99"/>
          </w:tcPr>
          <w:p w14:paraId="66C72254" w14:textId="75344351" w:rsidR="00530DC6" w:rsidRDefault="00530DC6" w:rsidP="00530DC6">
            <w:pPr>
              <w:spacing w:before="60" w:after="60"/>
            </w:pPr>
            <w:r w:rsidRPr="00522978">
              <w:rPr>
                <w:b/>
                <w:bCs/>
              </w:rPr>
              <w:t>Continue discussion</w:t>
            </w:r>
          </w:p>
        </w:tc>
      </w:tr>
      <w:tr w:rsidR="006F509B" w14:paraId="5964D4A4" w14:textId="77777777" w:rsidTr="00DF08B7">
        <w:tc>
          <w:tcPr>
            <w:tcW w:w="1028" w:type="dxa"/>
            <w:shd w:val="clear" w:color="auto" w:fill="FFFFFF" w:themeFill="background1"/>
          </w:tcPr>
          <w:p w14:paraId="14338E4C" w14:textId="444E61B9" w:rsidR="006F509B" w:rsidRPr="00C26B46" w:rsidRDefault="006F509B" w:rsidP="006F509B">
            <w:pPr>
              <w:spacing w:before="60" w:after="60"/>
            </w:pPr>
            <w:r w:rsidRPr="00C26B46">
              <w:t>RAN4RF</w:t>
            </w:r>
          </w:p>
        </w:tc>
        <w:tc>
          <w:tcPr>
            <w:tcW w:w="1037" w:type="dxa"/>
            <w:shd w:val="clear" w:color="auto" w:fill="FFFFFF" w:themeFill="background1"/>
          </w:tcPr>
          <w:p w14:paraId="18E6A3F2" w14:textId="0F40A8B6" w:rsidR="006F509B" w:rsidRPr="00C26B46" w:rsidRDefault="006F509B" w:rsidP="006F509B">
            <w:pPr>
              <w:spacing w:before="60" w:after="60"/>
            </w:pPr>
            <w:r w:rsidRPr="00C26B46">
              <w:t>#106bis</w:t>
            </w:r>
          </w:p>
        </w:tc>
        <w:tc>
          <w:tcPr>
            <w:tcW w:w="1170" w:type="dxa"/>
            <w:shd w:val="clear" w:color="auto" w:fill="FFFFFF" w:themeFill="background1"/>
          </w:tcPr>
          <w:p w14:paraId="632C4671" w14:textId="7C77EB4E" w:rsidR="006F509B" w:rsidRPr="00C26B46" w:rsidRDefault="006F509B" w:rsidP="006F509B">
            <w:pPr>
              <w:spacing w:before="60" w:after="60"/>
            </w:pPr>
            <w:r w:rsidRPr="00C26B46">
              <w:t>April 2023</w:t>
            </w:r>
          </w:p>
        </w:tc>
        <w:tc>
          <w:tcPr>
            <w:tcW w:w="1080" w:type="dxa"/>
            <w:shd w:val="clear" w:color="auto" w:fill="FFFFFF" w:themeFill="background1"/>
          </w:tcPr>
          <w:p w14:paraId="34973A7D" w14:textId="781274CA" w:rsidR="006F509B" w:rsidRPr="00C26B46" w:rsidRDefault="006F509B" w:rsidP="006F509B">
            <w:pPr>
              <w:spacing w:before="60" w:after="60"/>
              <w:jc w:val="center"/>
            </w:pPr>
            <w:r w:rsidRPr="00C26B46">
              <w:t>0.5</w:t>
            </w:r>
          </w:p>
        </w:tc>
        <w:tc>
          <w:tcPr>
            <w:tcW w:w="5490" w:type="dxa"/>
            <w:shd w:val="clear" w:color="auto" w:fill="FFFFFF" w:themeFill="background1"/>
          </w:tcPr>
          <w:p w14:paraId="28AB944B" w14:textId="69B22CA5" w:rsidR="006F509B" w:rsidRPr="00C26B46" w:rsidRDefault="006F509B" w:rsidP="006F509B">
            <w:pPr>
              <w:spacing w:before="60" w:after="60"/>
            </w:pPr>
            <w:r w:rsidRPr="00C26B46">
              <w:rPr>
                <w:b/>
                <w:bCs/>
              </w:rPr>
              <w:t>Continue discussion</w:t>
            </w:r>
          </w:p>
        </w:tc>
      </w:tr>
      <w:tr w:rsidR="006F509B" w14:paraId="3EB383F6" w14:textId="77777777" w:rsidTr="00DF08B7">
        <w:tc>
          <w:tcPr>
            <w:tcW w:w="1028" w:type="dxa"/>
            <w:shd w:val="clear" w:color="auto" w:fill="FFFFFF" w:themeFill="background1"/>
          </w:tcPr>
          <w:p w14:paraId="76BD18CB" w14:textId="0E07E03C" w:rsidR="006F509B" w:rsidRPr="00C26B46" w:rsidRDefault="006F509B" w:rsidP="006F509B">
            <w:pPr>
              <w:spacing w:before="60" w:after="60"/>
            </w:pPr>
            <w:r w:rsidRPr="00C26B46">
              <w:t>RAN4RD</w:t>
            </w:r>
          </w:p>
        </w:tc>
        <w:tc>
          <w:tcPr>
            <w:tcW w:w="1037" w:type="dxa"/>
            <w:shd w:val="clear" w:color="auto" w:fill="FFFFFF" w:themeFill="background1"/>
          </w:tcPr>
          <w:p w14:paraId="4F6D1B8E" w14:textId="21812128" w:rsidR="006F509B" w:rsidRPr="00C26B46" w:rsidRDefault="006F509B" w:rsidP="006F509B">
            <w:pPr>
              <w:spacing w:before="60" w:after="60"/>
            </w:pPr>
            <w:r w:rsidRPr="00C26B46">
              <w:t>#106bis</w:t>
            </w:r>
          </w:p>
        </w:tc>
        <w:tc>
          <w:tcPr>
            <w:tcW w:w="1170" w:type="dxa"/>
            <w:shd w:val="clear" w:color="auto" w:fill="FFFFFF" w:themeFill="background1"/>
          </w:tcPr>
          <w:p w14:paraId="27C70183" w14:textId="1F8B11F0" w:rsidR="006F509B" w:rsidRPr="00C26B46" w:rsidRDefault="006F509B" w:rsidP="006F509B">
            <w:pPr>
              <w:spacing w:before="60" w:after="60"/>
            </w:pPr>
            <w:r w:rsidRPr="00C26B46">
              <w:t>April 2023</w:t>
            </w:r>
          </w:p>
        </w:tc>
        <w:tc>
          <w:tcPr>
            <w:tcW w:w="1080" w:type="dxa"/>
            <w:shd w:val="clear" w:color="auto" w:fill="FFFFFF" w:themeFill="background1"/>
          </w:tcPr>
          <w:p w14:paraId="1891B9C9" w14:textId="1C57E17C" w:rsidR="006F509B" w:rsidRPr="00C26B46" w:rsidRDefault="006F509B" w:rsidP="006F509B">
            <w:pPr>
              <w:spacing w:before="60" w:after="60"/>
              <w:jc w:val="center"/>
            </w:pPr>
            <w:r w:rsidRPr="00C26B46">
              <w:t>0.5</w:t>
            </w:r>
          </w:p>
        </w:tc>
        <w:tc>
          <w:tcPr>
            <w:tcW w:w="5490" w:type="dxa"/>
            <w:shd w:val="clear" w:color="auto" w:fill="FFFFFF" w:themeFill="background1"/>
          </w:tcPr>
          <w:p w14:paraId="29911A87" w14:textId="7367989F" w:rsidR="006F509B" w:rsidRPr="00C26B46" w:rsidRDefault="006F509B" w:rsidP="006F509B">
            <w:pPr>
              <w:spacing w:before="60" w:after="60"/>
            </w:pPr>
            <w:r w:rsidRPr="00C26B46">
              <w:rPr>
                <w:b/>
                <w:bCs/>
              </w:rPr>
              <w:t>Continue discussion</w:t>
            </w:r>
          </w:p>
        </w:tc>
      </w:tr>
      <w:tr w:rsidR="00530DC6" w14:paraId="59A9D8C6" w14:textId="77777777" w:rsidTr="00DF08B7">
        <w:tc>
          <w:tcPr>
            <w:tcW w:w="1028" w:type="dxa"/>
            <w:shd w:val="clear" w:color="auto" w:fill="CCFFFF"/>
          </w:tcPr>
          <w:p w14:paraId="5486F696" w14:textId="5F321218" w:rsidR="00530DC6" w:rsidRPr="00C26B46" w:rsidRDefault="00530DC6" w:rsidP="00530DC6">
            <w:pPr>
              <w:spacing w:before="60" w:after="60"/>
            </w:pPr>
            <w:r w:rsidRPr="00C26B46">
              <w:t>RAN2</w:t>
            </w:r>
          </w:p>
        </w:tc>
        <w:tc>
          <w:tcPr>
            <w:tcW w:w="1037" w:type="dxa"/>
            <w:shd w:val="clear" w:color="auto" w:fill="CCFFFF"/>
          </w:tcPr>
          <w:p w14:paraId="58AEBFAB" w14:textId="5D1FF65C" w:rsidR="00530DC6" w:rsidRPr="00C26B46" w:rsidRDefault="00530DC6" w:rsidP="00530DC6">
            <w:pPr>
              <w:spacing w:before="60" w:after="60"/>
            </w:pPr>
            <w:r w:rsidRPr="00C26B46">
              <w:t>#122</w:t>
            </w:r>
          </w:p>
        </w:tc>
        <w:tc>
          <w:tcPr>
            <w:tcW w:w="1170" w:type="dxa"/>
            <w:shd w:val="clear" w:color="auto" w:fill="CCFFFF"/>
          </w:tcPr>
          <w:p w14:paraId="42FBE188" w14:textId="13EC4AF2" w:rsidR="00530DC6" w:rsidRPr="00C26B46" w:rsidRDefault="00530DC6" w:rsidP="00530DC6">
            <w:pPr>
              <w:spacing w:before="60" w:after="60"/>
            </w:pPr>
            <w:r w:rsidRPr="00C26B46">
              <w:t>May 2023</w:t>
            </w:r>
          </w:p>
        </w:tc>
        <w:tc>
          <w:tcPr>
            <w:tcW w:w="1080" w:type="dxa"/>
            <w:shd w:val="clear" w:color="auto" w:fill="CCFFFF"/>
          </w:tcPr>
          <w:p w14:paraId="5407F326" w14:textId="568DB1B5" w:rsidR="00530DC6" w:rsidRPr="00C26B46" w:rsidRDefault="00530DC6" w:rsidP="00530DC6">
            <w:pPr>
              <w:spacing w:before="60" w:after="60"/>
              <w:jc w:val="center"/>
            </w:pPr>
            <w:r w:rsidRPr="00C26B46">
              <w:t>0.5</w:t>
            </w:r>
          </w:p>
        </w:tc>
        <w:tc>
          <w:tcPr>
            <w:tcW w:w="5490" w:type="dxa"/>
            <w:shd w:val="clear" w:color="auto" w:fill="CCFFFF"/>
          </w:tcPr>
          <w:p w14:paraId="5007E35A" w14:textId="6630A374" w:rsidR="00530DC6" w:rsidRPr="00C26B46" w:rsidRDefault="00530DC6" w:rsidP="00530DC6">
            <w:pPr>
              <w:spacing w:before="60" w:after="60"/>
            </w:pPr>
            <w:r w:rsidRPr="00C26B46">
              <w:rPr>
                <w:b/>
                <w:bCs/>
              </w:rPr>
              <w:t>Continue discussion</w:t>
            </w:r>
          </w:p>
        </w:tc>
      </w:tr>
      <w:tr w:rsidR="00530DC6" w14:paraId="40492619" w14:textId="77777777" w:rsidTr="00DF08B7">
        <w:tc>
          <w:tcPr>
            <w:tcW w:w="1028" w:type="dxa"/>
            <w:shd w:val="clear" w:color="auto" w:fill="FFD966" w:themeFill="accent4" w:themeFillTint="99"/>
          </w:tcPr>
          <w:p w14:paraId="76862F30" w14:textId="1EED1AAE" w:rsidR="00530DC6" w:rsidRPr="007A5735" w:rsidRDefault="00530DC6" w:rsidP="00530DC6">
            <w:pPr>
              <w:spacing w:before="60" w:after="60"/>
            </w:pPr>
            <w:r>
              <w:t>RAN3</w:t>
            </w:r>
          </w:p>
        </w:tc>
        <w:tc>
          <w:tcPr>
            <w:tcW w:w="1037" w:type="dxa"/>
            <w:shd w:val="clear" w:color="auto" w:fill="FFD966" w:themeFill="accent4" w:themeFillTint="99"/>
          </w:tcPr>
          <w:p w14:paraId="14CD4B29" w14:textId="6079887A" w:rsidR="00530DC6" w:rsidRPr="007A5735" w:rsidRDefault="00530DC6" w:rsidP="00530DC6">
            <w:pPr>
              <w:spacing w:before="60" w:after="60"/>
            </w:pPr>
            <w:r>
              <w:t>#120</w:t>
            </w:r>
          </w:p>
        </w:tc>
        <w:tc>
          <w:tcPr>
            <w:tcW w:w="1170" w:type="dxa"/>
            <w:shd w:val="clear" w:color="auto" w:fill="FFD966" w:themeFill="accent4" w:themeFillTint="99"/>
          </w:tcPr>
          <w:p w14:paraId="22C92E27" w14:textId="6B03E933" w:rsidR="00530DC6" w:rsidRPr="007A5735" w:rsidRDefault="00530DC6" w:rsidP="00530DC6">
            <w:pPr>
              <w:spacing w:before="60" w:after="60"/>
            </w:pPr>
            <w:r w:rsidRPr="00F95C94">
              <w:t>May 2023</w:t>
            </w:r>
          </w:p>
        </w:tc>
        <w:tc>
          <w:tcPr>
            <w:tcW w:w="1080" w:type="dxa"/>
            <w:shd w:val="clear" w:color="auto" w:fill="FFD966" w:themeFill="accent4" w:themeFillTint="99"/>
          </w:tcPr>
          <w:p w14:paraId="1AFC41DF" w14:textId="14E75AC0" w:rsidR="00530DC6" w:rsidRPr="007A5735" w:rsidRDefault="00530DC6" w:rsidP="00530DC6">
            <w:pPr>
              <w:spacing w:before="60" w:after="60"/>
              <w:jc w:val="center"/>
            </w:pPr>
            <w:r>
              <w:t>1.5</w:t>
            </w:r>
          </w:p>
        </w:tc>
        <w:tc>
          <w:tcPr>
            <w:tcW w:w="5490" w:type="dxa"/>
            <w:shd w:val="clear" w:color="auto" w:fill="FFD966" w:themeFill="accent4" w:themeFillTint="99"/>
          </w:tcPr>
          <w:p w14:paraId="5A77C839" w14:textId="72FB88C8" w:rsidR="00530DC6" w:rsidRDefault="00530DC6" w:rsidP="00530DC6">
            <w:pPr>
              <w:spacing w:before="60" w:after="60"/>
            </w:pPr>
            <w:r w:rsidRPr="00522978">
              <w:rPr>
                <w:b/>
                <w:bCs/>
              </w:rPr>
              <w:t>Continue discussion</w:t>
            </w:r>
          </w:p>
        </w:tc>
      </w:tr>
      <w:tr w:rsidR="006F509B" w14:paraId="06759C03" w14:textId="77777777" w:rsidTr="00DF08B7">
        <w:tc>
          <w:tcPr>
            <w:tcW w:w="1028" w:type="dxa"/>
            <w:shd w:val="clear" w:color="auto" w:fill="FFFFFF" w:themeFill="background1"/>
          </w:tcPr>
          <w:p w14:paraId="59FB239F" w14:textId="092557A3" w:rsidR="006F509B" w:rsidRPr="00C26B46" w:rsidRDefault="006F509B" w:rsidP="006F509B">
            <w:pPr>
              <w:spacing w:before="60" w:after="60"/>
            </w:pPr>
            <w:r w:rsidRPr="00C26B46">
              <w:t>RAN4RF</w:t>
            </w:r>
          </w:p>
        </w:tc>
        <w:tc>
          <w:tcPr>
            <w:tcW w:w="1037" w:type="dxa"/>
            <w:shd w:val="clear" w:color="auto" w:fill="FFFFFF" w:themeFill="background1"/>
          </w:tcPr>
          <w:p w14:paraId="12927324" w14:textId="05AC73C9" w:rsidR="006F509B" w:rsidRPr="00C26B46" w:rsidRDefault="006F509B" w:rsidP="006F509B">
            <w:pPr>
              <w:spacing w:before="60" w:after="60"/>
            </w:pPr>
            <w:r w:rsidRPr="00C26B46">
              <w:t>#107</w:t>
            </w:r>
          </w:p>
        </w:tc>
        <w:tc>
          <w:tcPr>
            <w:tcW w:w="1170" w:type="dxa"/>
            <w:shd w:val="clear" w:color="auto" w:fill="FFFFFF" w:themeFill="background1"/>
          </w:tcPr>
          <w:p w14:paraId="1757E088" w14:textId="101627B7" w:rsidR="006F509B" w:rsidRPr="00C26B46" w:rsidRDefault="006F509B" w:rsidP="006F509B">
            <w:pPr>
              <w:spacing w:before="60" w:after="60"/>
            </w:pPr>
            <w:r w:rsidRPr="00C26B46">
              <w:t>May 2023</w:t>
            </w:r>
          </w:p>
        </w:tc>
        <w:tc>
          <w:tcPr>
            <w:tcW w:w="1080" w:type="dxa"/>
            <w:shd w:val="clear" w:color="auto" w:fill="FFFFFF" w:themeFill="background1"/>
          </w:tcPr>
          <w:p w14:paraId="214D7A94" w14:textId="0A91441B" w:rsidR="006F509B" w:rsidRPr="00C26B46" w:rsidRDefault="006F509B" w:rsidP="006F509B">
            <w:pPr>
              <w:spacing w:before="60" w:after="60"/>
              <w:jc w:val="center"/>
            </w:pPr>
            <w:r w:rsidRPr="00C26B46">
              <w:t>0.5</w:t>
            </w:r>
          </w:p>
        </w:tc>
        <w:tc>
          <w:tcPr>
            <w:tcW w:w="5490" w:type="dxa"/>
            <w:shd w:val="clear" w:color="auto" w:fill="FFFFFF" w:themeFill="background1"/>
          </w:tcPr>
          <w:p w14:paraId="346449F2" w14:textId="115AA2F8" w:rsidR="006F509B" w:rsidRPr="00C26B46" w:rsidRDefault="006F509B" w:rsidP="006F509B">
            <w:pPr>
              <w:spacing w:before="60" w:after="60"/>
            </w:pPr>
            <w:r w:rsidRPr="00C26B46">
              <w:rPr>
                <w:b/>
                <w:bCs/>
              </w:rPr>
              <w:t>Continue discussion</w:t>
            </w:r>
          </w:p>
        </w:tc>
      </w:tr>
      <w:tr w:rsidR="006F509B" w14:paraId="36046CEB" w14:textId="77777777" w:rsidTr="00DF08B7">
        <w:tc>
          <w:tcPr>
            <w:tcW w:w="1028" w:type="dxa"/>
            <w:shd w:val="clear" w:color="auto" w:fill="FFFFFF" w:themeFill="background1"/>
          </w:tcPr>
          <w:p w14:paraId="46D2532A" w14:textId="789FB432" w:rsidR="006F509B" w:rsidRPr="00C26B46" w:rsidRDefault="006F509B" w:rsidP="006F509B">
            <w:pPr>
              <w:spacing w:before="60" w:after="60"/>
            </w:pPr>
            <w:r w:rsidRPr="00C26B46">
              <w:t>RAN4RD</w:t>
            </w:r>
          </w:p>
        </w:tc>
        <w:tc>
          <w:tcPr>
            <w:tcW w:w="1037" w:type="dxa"/>
            <w:shd w:val="clear" w:color="auto" w:fill="FFFFFF" w:themeFill="background1"/>
          </w:tcPr>
          <w:p w14:paraId="0DCD3A31" w14:textId="673B8DE7" w:rsidR="006F509B" w:rsidRPr="00C26B46" w:rsidRDefault="006F509B" w:rsidP="006F509B">
            <w:pPr>
              <w:spacing w:before="60" w:after="60"/>
            </w:pPr>
            <w:r w:rsidRPr="00C26B46">
              <w:t>#107</w:t>
            </w:r>
          </w:p>
        </w:tc>
        <w:tc>
          <w:tcPr>
            <w:tcW w:w="1170" w:type="dxa"/>
            <w:shd w:val="clear" w:color="auto" w:fill="FFFFFF" w:themeFill="background1"/>
          </w:tcPr>
          <w:p w14:paraId="153E2BAA" w14:textId="3CFE5765" w:rsidR="006F509B" w:rsidRPr="00C26B46" w:rsidRDefault="006F509B" w:rsidP="006F509B">
            <w:pPr>
              <w:spacing w:before="60" w:after="60"/>
            </w:pPr>
            <w:r w:rsidRPr="00C26B46">
              <w:t>May 2023</w:t>
            </w:r>
          </w:p>
        </w:tc>
        <w:tc>
          <w:tcPr>
            <w:tcW w:w="1080" w:type="dxa"/>
            <w:shd w:val="clear" w:color="auto" w:fill="FFFFFF" w:themeFill="background1"/>
          </w:tcPr>
          <w:p w14:paraId="0D1DE5A3" w14:textId="01EE76CF" w:rsidR="006F509B" w:rsidRPr="00C26B46" w:rsidRDefault="006F509B" w:rsidP="006F509B">
            <w:pPr>
              <w:spacing w:before="60" w:after="60"/>
              <w:jc w:val="center"/>
            </w:pPr>
            <w:r w:rsidRPr="00C26B46">
              <w:t>0.5</w:t>
            </w:r>
          </w:p>
        </w:tc>
        <w:tc>
          <w:tcPr>
            <w:tcW w:w="5490" w:type="dxa"/>
            <w:shd w:val="clear" w:color="auto" w:fill="FFFFFF" w:themeFill="background1"/>
          </w:tcPr>
          <w:p w14:paraId="4EFF5FA0" w14:textId="5D2AC61B" w:rsidR="006F509B" w:rsidRPr="00C26B46" w:rsidRDefault="006F509B" w:rsidP="006F509B">
            <w:pPr>
              <w:spacing w:before="60" w:after="60"/>
            </w:pPr>
            <w:r w:rsidRPr="00C26B46">
              <w:rPr>
                <w:b/>
                <w:bCs/>
              </w:rPr>
              <w:t>Continue discussion</w:t>
            </w:r>
          </w:p>
        </w:tc>
      </w:tr>
      <w:tr w:rsidR="00530DC6" w14:paraId="235A85A6" w14:textId="77777777" w:rsidTr="00DF08B7">
        <w:tc>
          <w:tcPr>
            <w:tcW w:w="1028" w:type="dxa"/>
            <w:shd w:val="clear" w:color="auto" w:fill="00FF00"/>
          </w:tcPr>
          <w:p w14:paraId="54BA2B56" w14:textId="21D0D3E8" w:rsidR="00530DC6" w:rsidRPr="00C26B46" w:rsidRDefault="00530DC6" w:rsidP="00530DC6">
            <w:pPr>
              <w:spacing w:before="60" w:after="60"/>
            </w:pPr>
            <w:r w:rsidRPr="00C26B46">
              <w:t>RAN</w:t>
            </w:r>
          </w:p>
        </w:tc>
        <w:tc>
          <w:tcPr>
            <w:tcW w:w="1037" w:type="dxa"/>
            <w:shd w:val="clear" w:color="auto" w:fill="00FF00"/>
          </w:tcPr>
          <w:p w14:paraId="051D64C7" w14:textId="11992259" w:rsidR="00530DC6" w:rsidRPr="00C26B46" w:rsidRDefault="00530DC6" w:rsidP="00530DC6">
            <w:pPr>
              <w:spacing w:before="60" w:after="60"/>
            </w:pPr>
            <w:r w:rsidRPr="00C26B46">
              <w:t>#100</w:t>
            </w:r>
          </w:p>
        </w:tc>
        <w:tc>
          <w:tcPr>
            <w:tcW w:w="1170" w:type="dxa"/>
            <w:shd w:val="clear" w:color="auto" w:fill="00FF00"/>
          </w:tcPr>
          <w:p w14:paraId="53AFD44C" w14:textId="3097FD39" w:rsidR="00530DC6" w:rsidRPr="00C26B46" w:rsidRDefault="00530DC6" w:rsidP="00530DC6">
            <w:pPr>
              <w:spacing w:before="60" w:after="60"/>
            </w:pPr>
            <w:r w:rsidRPr="00C26B46">
              <w:t>June 2023</w:t>
            </w:r>
          </w:p>
        </w:tc>
        <w:tc>
          <w:tcPr>
            <w:tcW w:w="1080" w:type="dxa"/>
            <w:shd w:val="clear" w:color="auto" w:fill="00FF00"/>
          </w:tcPr>
          <w:p w14:paraId="1B7055AE" w14:textId="77777777" w:rsidR="00530DC6" w:rsidRPr="00C26B46" w:rsidRDefault="00530DC6" w:rsidP="00530DC6">
            <w:pPr>
              <w:spacing w:before="60" w:after="60"/>
              <w:jc w:val="center"/>
            </w:pPr>
          </w:p>
        </w:tc>
        <w:tc>
          <w:tcPr>
            <w:tcW w:w="5490" w:type="dxa"/>
            <w:shd w:val="clear" w:color="auto" w:fill="00FF00"/>
          </w:tcPr>
          <w:p w14:paraId="3F93C788" w14:textId="77777777" w:rsidR="00530DC6" w:rsidRPr="00C26B46" w:rsidRDefault="00530DC6" w:rsidP="00530DC6">
            <w:pPr>
              <w:spacing w:before="60" w:after="60"/>
            </w:pPr>
          </w:p>
        </w:tc>
      </w:tr>
      <w:tr w:rsidR="00530DC6" w14:paraId="6D90FC8B" w14:textId="77777777" w:rsidTr="00DF08B7">
        <w:tc>
          <w:tcPr>
            <w:tcW w:w="1028" w:type="dxa"/>
            <w:shd w:val="clear" w:color="auto" w:fill="CCFFFF"/>
          </w:tcPr>
          <w:p w14:paraId="2A94734A" w14:textId="018DC041" w:rsidR="00530DC6" w:rsidRPr="00C26B46" w:rsidRDefault="00530DC6" w:rsidP="00530DC6">
            <w:pPr>
              <w:spacing w:before="60" w:after="60"/>
            </w:pPr>
            <w:r w:rsidRPr="00C26B46">
              <w:t>RAN2</w:t>
            </w:r>
          </w:p>
        </w:tc>
        <w:tc>
          <w:tcPr>
            <w:tcW w:w="1037" w:type="dxa"/>
            <w:shd w:val="clear" w:color="auto" w:fill="CCFFFF"/>
          </w:tcPr>
          <w:p w14:paraId="1C17B3D4" w14:textId="40E15200" w:rsidR="00530DC6" w:rsidRPr="00C26B46" w:rsidRDefault="00530DC6" w:rsidP="00530DC6">
            <w:pPr>
              <w:spacing w:before="60" w:after="60"/>
            </w:pPr>
            <w:r w:rsidRPr="00C26B46">
              <w:t>#123</w:t>
            </w:r>
          </w:p>
        </w:tc>
        <w:tc>
          <w:tcPr>
            <w:tcW w:w="1170" w:type="dxa"/>
            <w:shd w:val="clear" w:color="auto" w:fill="CCFFFF"/>
          </w:tcPr>
          <w:p w14:paraId="545A8C9A" w14:textId="46E8EDC9" w:rsidR="00530DC6" w:rsidRPr="00C26B46" w:rsidRDefault="00530DC6" w:rsidP="00530DC6">
            <w:pPr>
              <w:spacing w:before="60" w:after="60"/>
            </w:pPr>
            <w:r w:rsidRPr="00C26B46">
              <w:t>Aug 2023</w:t>
            </w:r>
          </w:p>
        </w:tc>
        <w:tc>
          <w:tcPr>
            <w:tcW w:w="1080" w:type="dxa"/>
            <w:shd w:val="clear" w:color="auto" w:fill="CCFFFF"/>
          </w:tcPr>
          <w:p w14:paraId="30D0DFD1" w14:textId="5F1479BA" w:rsidR="00530DC6" w:rsidRPr="00C26B46" w:rsidRDefault="00530DC6" w:rsidP="00530DC6">
            <w:pPr>
              <w:spacing w:before="60" w:after="60"/>
              <w:jc w:val="center"/>
            </w:pPr>
            <w:r w:rsidRPr="00C26B46">
              <w:t>0.5</w:t>
            </w:r>
          </w:p>
        </w:tc>
        <w:tc>
          <w:tcPr>
            <w:tcW w:w="5490" w:type="dxa"/>
            <w:shd w:val="clear" w:color="auto" w:fill="CCFFFF"/>
          </w:tcPr>
          <w:p w14:paraId="58270FAB" w14:textId="29BA195B" w:rsidR="00530DC6" w:rsidRPr="00C26B46" w:rsidRDefault="00530DC6" w:rsidP="00530DC6">
            <w:pPr>
              <w:spacing w:before="60" w:after="60"/>
            </w:pPr>
            <w:r w:rsidRPr="00C26B46">
              <w:rPr>
                <w:b/>
                <w:bCs/>
              </w:rPr>
              <w:t>Continue discussion</w:t>
            </w:r>
          </w:p>
        </w:tc>
      </w:tr>
      <w:tr w:rsidR="00530DC6" w14:paraId="4D9A63F6" w14:textId="77777777" w:rsidTr="00DF08B7">
        <w:tc>
          <w:tcPr>
            <w:tcW w:w="1028" w:type="dxa"/>
            <w:shd w:val="clear" w:color="auto" w:fill="FFD966" w:themeFill="accent4" w:themeFillTint="99"/>
          </w:tcPr>
          <w:p w14:paraId="05BCE146" w14:textId="361529E6" w:rsidR="00530DC6" w:rsidRPr="00C26B46" w:rsidRDefault="00530DC6" w:rsidP="00530DC6">
            <w:pPr>
              <w:spacing w:before="60" w:after="60"/>
            </w:pPr>
            <w:r w:rsidRPr="00C26B46">
              <w:t>RAN3</w:t>
            </w:r>
          </w:p>
        </w:tc>
        <w:tc>
          <w:tcPr>
            <w:tcW w:w="1037" w:type="dxa"/>
            <w:shd w:val="clear" w:color="auto" w:fill="FFD966" w:themeFill="accent4" w:themeFillTint="99"/>
          </w:tcPr>
          <w:p w14:paraId="3A1AFDB7" w14:textId="4EBDC992" w:rsidR="00530DC6" w:rsidRPr="00C26B46" w:rsidRDefault="00530DC6" w:rsidP="00530DC6">
            <w:pPr>
              <w:spacing w:before="60" w:after="60"/>
            </w:pPr>
            <w:r w:rsidRPr="00C26B46">
              <w:t>#121</w:t>
            </w:r>
          </w:p>
        </w:tc>
        <w:tc>
          <w:tcPr>
            <w:tcW w:w="1170" w:type="dxa"/>
            <w:shd w:val="clear" w:color="auto" w:fill="FFD966" w:themeFill="accent4" w:themeFillTint="99"/>
          </w:tcPr>
          <w:p w14:paraId="388433AB" w14:textId="01776AEB" w:rsidR="00530DC6" w:rsidRPr="00C26B46" w:rsidRDefault="00530DC6" w:rsidP="00530DC6">
            <w:pPr>
              <w:spacing w:before="60" w:after="60"/>
            </w:pPr>
            <w:r w:rsidRPr="00C26B46">
              <w:t>Aug 2023</w:t>
            </w:r>
          </w:p>
        </w:tc>
        <w:tc>
          <w:tcPr>
            <w:tcW w:w="1080" w:type="dxa"/>
            <w:shd w:val="clear" w:color="auto" w:fill="FFD966" w:themeFill="accent4" w:themeFillTint="99"/>
          </w:tcPr>
          <w:p w14:paraId="42BEE6F6" w14:textId="05A90BA2" w:rsidR="00530DC6" w:rsidRPr="00C26B46" w:rsidRDefault="00530DC6" w:rsidP="00530DC6">
            <w:pPr>
              <w:spacing w:before="60" w:after="60"/>
              <w:jc w:val="center"/>
            </w:pPr>
            <w:r w:rsidRPr="00C26B46">
              <w:t>1.0</w:t>
            </w:r>
          </w:p>
        </w:tc>
        <w:tc>
          <w:tcPr>
            <w:tcW w:w="5490" w:type="dxa"/>
            <w:shd w:val="clear" w:color="auto" w:fill="FFD966" w:themeFill="accent4" w:themeFillTint="99"/>
          </w:tcPr>
          <w:p w14:paraId="30AF3BEB" w14:textId="636B7712" w:rsidR="00530DC6" w:rsidRPr="00C26B46" w:rsidRDefault="00530DC6" w:rsidP="00530DC6">
            <w:pPr>
              <w:spacing w:before="60" w:after="60"/>
            </w:pPr>
            <w:r w:rsidRPr="00C26B46">
              <w:rPr>
                <w:b/>
                <w:bCs/>
              </w:rPr>
              <w:t>Continue discussion</w:t>
            </w:r>
          </w:p>
        </w:tc>
      </w:tr>
      <w:tr w:rsidR="006F509B" w14:paraId="0B856B29" w14:textId="77777777" w:rsidTr="00DF08B7">
        <w:tc>
          <w:tcPr>
            <w:tcW w:w="1028" w:type="dxa"/>
            <w:shd w:val="clear" w:color="auto" w:fill="FFFFFF" w:themeFill="background1"/>
          </w:tcPr>
          <w:p w14:paraId="2D4F768E" w14:textId="64F51D71" w:rsidR="006F509B" w:rsidRPr="00C26B46" w:rsidRDefault="006F509B" w:rsidP="006F509B">
            <w:pPr>
              <w:spacing w:before="60" w:after="60"/>
            </w:pPr>
            <w:r w:rsidRPr="00C26B46">
              <w:t>RAN4RF</w:t>
            </w:r>
          </w:p>
        </w:tc>
        <w:tc>
          <w:tcPr>
            <w:tcW w:w="1037" w:type="dxa"/>
            <w:shd w:val="clear" w:color="auto" w:fill="FFFFFF" w:themeFill="background1"/>
          </w:tcPr>
          <w:p w14:paraId="5C83E3B3" w14:textId="077F1904" w:rsidR="006F509B" w:rsidRPr="00C26B46" w:rsidRDefault="006F509B" w:rsidP="006F509B">
            <w:pPr>
              <w:spacing w:before="60" w:after="60"/>
            </w:pPr>
            <w:r w:rsidRPr="00C26B46">
              <w:t>#108</w:t>
            </w:r>
          </w:p>
        </w:tc>
        <w:tc>
          <w:tcPr>
            <w:tcW w:w="1170" w:type="dxa"/>
            <w:shd w:val="clear" w:color="auto" w:fill="FFFFFF" w:themeFill="background1"/>
          </w:tcPr>
          <w:p w14:paraId="4AC33A1F" w14:textId="5D4D7935" w:rsidR="006F509B" w:rsidRPr="00C26B46" w:rsidRDefault="006F509B" w:rsidP="006F509B">
            <w:pPr>
              <w:spacing w:before="60" w:after="60"/>
            </w:pPr>
            <w:r w:rsidRPr="00C26B46">
              <w:t>Aug 2023</w:t>
            </w:r>
          </w:p>
        </w:tc>
        <w:tc>
          <w:tcPr>
            <w:tcW w:w="1080" w:type="dxa"/>
            <w:shd w:val="clear" w:color="auto" w:fill="FFFFFF" w:themeFill="background1"/>
          </w:tcPr>
          <w:p w14:paraId="3E9986E9" w14:textId="7C1B6555" w:rsidR="006F509B" w:rsidRPr="00C26B46" w:rsidRDefault="006F509B" w:rsidP="006F509B">
            <w:pPr>
              <w:spacing w:before="60" w:after="60"/>
              <w:jc w:val="center"/>
            </w:pPr>
            <w:r w:rsidRPr="00C26B46">
              <w:t>0.5</w:t>
            </w:r>
          </w:p>
        </w:tc>
        <w:tc>
          <w:tcPr>
            <w:tcW w:w="5490" w:type="dxa"/>
            <w:shd w:val="clear" w:color="auto" w:fill="FFFFFF" w:themeFill="background1"/>
          </w:tcPr>
          <w:p w14:paraId="22D975B5" w14:textId="3171D305" w:rsidR="006F509B" w:rsidRPr="00C26B46" w:rsidRDefault="006F509B" w:rsidP="006F509B">
            <w:pPr>
              <w:spacing w:before="60" w:after="60"/>
            </w:pPr>
            <w:r w:rsidRPr="00C26B46">
              <w:rPr>
                <w:b/>
                <w:bCs/>
              </w:rPr>
              <w:t>Continue discussion</w:t>
            </w:r>
          </w:p>
        </w:tc>
      </w:tr>
      <w:tr w:rsidR="006F509B" w14:paraId="57A4B9CE" w14:textId="77777777" w:rsidTr="00DF08B7">
        <w:tc>
          <w:tcPr>
            <w:tcW w:w="1028" w:type="dxa"/>
            <w:shd w:val="clear" w:color="auto" w:fill="FFFFFF" w:themeFill="background1"/>
          </w:tcPr>
          <w:p w14:paraId="62A57182" w14:textId="2A7768E5" w:rsidR="006F509B" w:rsidRPr="00C26B46" w:rsidRDefault="006F509B" w:rsidP="006F509B">
            <w:pPr>
              <w:spacing w:before="60" w:after="60"/>
            </w:pPr>
            <w:r w:rsidRPr="00C26B46">
              <w:t>RAN4RD</w:t>
            </w:r>
          </w:p>
        </w:tc>
        <w:tc>
          <w:tcPr>
            <w:tcW w:w="1037" w:type="dxa"/>
            <w:shd w:val="clear" w:color="auto" w:fill="FFFFFF" w:themeFill="background1"/>
          </w:tcPr>
          <w:p w14:paraId="000080F1" w14:textId="46D4C169" w:rsidR="006F509B" w:rsidRPr="00C26B46" w:rsidRDefault="006F509B" w:rsidP="006F509B">
            <w:pPr>
              <w:spacing w:before="60" w:after="60"/>
            </w:pPr>
            <w:r w:rsidRPr="00C26B46">
              <w:t>#108</w:t>
            </w:r>
          </w:p>
        </w:tc>
        <w:tc>
          <w:tcPr>
            <w:tcW w:w="1170" w:type="dxa"/>
            <w:shd w:val="clear" w:color="auto" w:fill="FFFFFF" w:themeFill="background1"/>
          </w:tcPr>
          <w:p w14:paraId="2E5F4291" w14:textId="002FDD2C" w:rsidR="006F509B" w:rsidRPr="00C26B46" w:rsidRDefault="006F509B" w:rsidP="006F509B">
            <w:pPr>
              <w:spacing w:before="60" w:after="60"/>
            </w:pPr>
            <w:r w:rsidRPr="00C26B46">
              <w:t>Aug 2023</w:t>
            </w:r>
          </w:p>
        </w:tc>
        <w:tc>
          <w:tcPr>
            <w:tcW w:w="1080" w:type="dxa"/>
            <w:shd w:val="clear" w:color="auto" w:fill="FFFFFF" w:themeFill="background1"/>
          </w:tcPr>
          <w:p w14:paraId="1789842E" w14:textId="6F1826C1" w:rsidR="006F509B" w:rsidRPr="00C26B46" w:rsidRDefault="006F509B" w:rsidP="006F509B">
            <w:pPr>
              <w:spacing w:before="60" w:after="60"/>
              <w:jc w:val="center"/>
            </w:pPr>
            <w:r w:rsidRPr="00C26B46">
              <w:t>0.5</w:t>
            </w:r>
          </w:p>
        </w:tc>
        <w:tc>
          <w:tcPr>
            <w:tcW w:w="5490" w:type="dxa"/>
            <w:shd w:val="clear" w:color="auto" w:fill="FFFFFF" w:themeFill="background1"/>
          </w:tcPr>
          <w:p w14:paraId="11A08F43" w14:textId="76B93377" w:rsidR="006F509B" w:rsidRPr="00C26B46" w:rsidRDefault="006F509B" w:rsidP="006F509B">
            <w:pPr>
              <w:spacing w:before="60" w:after="60"/>
            </w:pPr>
            <w:r w:rsidRPr="00C26B46">
              <w:rPr>
                <w:b/>
                <w:bCs/>
              </w:rPr>
              <w:t>Continue discussion</w:t>
            </w:r>
          </w:p>
        </w:tc>
      </w:tr>
      <w:tr w:rsidR="00530DC6" w14:paraId="7C573451" w14:textId="77777777" w:rsidTr="00DF08B7">
        <w:tc>
          <w:tcPr>
            <w:tcW w:w="1028" w:type="dxa"/>
            <w:shd w:val="clear" w:color="auto" w:fill="00FF00"/>
          </w:tcPr>
          <w:p w14:paraId="2F15DAD3" w14:textId="41FFE1CC" w:rsidR="00530DC6" w:rsidRPr="00C26B46" w:rsidRDefault="00530DC6" w:rsidP="00530DC6">
            <w:pPr>
              <w:spacing w:before="60" w:after="60"/>
            </w:pPr>
            <w:r w:rsidRPr="00C26B46">
              <w:t>RAN</w:t>
            </w:r>
          </w:p>
        </w:tc>
        <w:tc>
          <w:tcPr>
            <w:tcW w:w="1037" w:type="dxa"/>
            <w:shd w:val="clear" w:color="auto" w:fill="00FF00"/>
          </w:tcPr>
          <w:p w14:paraId="74789176" w14:textId="0DD7BF4F" w:rsidR="00530DC6" w:rsidRPr="00C26B46" w:rsidRDefault="00530DC6" w:rsidP="00530DC6">
            <w:pPr>
              <w:spacing w:before="60" w:after="60"/>
            </w:pPr>
            <w:r w:rsidRPr="00C26B46">
              <w:t>#101</w:t>
            </w:r>
          </w:p>
        </w:tc>
        <w:tc>
          <w:tcPr>
            <w:tcW w:w="1170" w:type="dxa"/>
            <w:shd w:val="clear" w:color="auto" w:fill="00FF00"/>
          </w:tcPr>
          <w:p w14:paraId="507160A4" w14:textId="7B58AC99" w:rsidR="00530DC6" w:rsidRPr="00C26B46" w:rsidRDefault="00530DC6" w:rsidP="00530DC6">
            <w:pPr>
              <w:spacing w:before="60" w:after="60"/>
            </w:pPr>
            <w:r w:rsidRPr="00C26B46">
              <w:t>Sept 2023</w:t>
            </w:r>
          </w:p>
        </w:tc>
        <w:tc>
          <w:tcPr>
            <w:tcW w:w="1080" w:type="dxa"/>
            <w:shd w:val="clear" w:color="auto" w:fill="00FF00"/>
          </w:tcPr>
          <w:p w14:paraId="28954853" w14:textId="77777777" w:rsidR="00530DC6" w:rsidRPr="00C26B46" w:rsidRDefault="00530DC6" w:rsidP="00530DC6">
            <w:pPr>
              <w:spacing w:before="60" w:after="60"/>
              <w:jc w:val="center"/>
            </w:pPr>
          </w:p>
        </w:tc>
        <w:tc>
          <w:tcPr>
            <w:tcW w:w="5490" w:type="dxa"/>
            <w:shd w:val="clear" w:color="auto" w:fill="00FF00"/>
          </w:tcPr>
          <w:p w14:paraId="02045C57" w14:textId="77777777" w:rsidR="00530DC6" w:rsidRPr="00C26B46" w:rsidRDefault="00530DC6" w:rsidP="00530DC6">
            <w:pPr>
              <w:spacing w:before="60" w:after="60"/>
            </w:pPr>
          </w:p>
        </w:tc>
      </w:tr>
      <w:tr w:rsidR="00530DC6" w14:paraId="46CDB7F2" w14:textId="77777777" w:rsidTr="00DF08B7">
        <w:tc>
          <w:tcPr>
            <w:tcW w:w="1028" w:type="dxa"/>
            <w:shd w:val="clear" w:color="auto" w:fill="CCFFFF"/>
          </w:tcPr>
          <w:p w14:paraId="36125E5C" w14:textId="10862954" w:rsidR="00530DC6" w:rsidRPr="00C26B46" w:rsidRDefault="00530DC6" w:rsidP="00530DC6">
            <w:pPr>
              <w:spacing w:before="60" w:after="60"/>
            </w:pPr>
            <w:r w:rsidRPr="00C26B46">
              <w:t>RAN2</w:t>
            </w:r>
          </w:p>
        </w:tc>
        <w:tc>
          <w:tcPr>
            <w:tcW w:w="1037" w:type="dxa"/>
            <w:shd w:val="clear" w:color="auto" w:fill="CCFFFF"/>
          </w:tcPr>
          <w:p w14:paraId="79BABFAB" w14:textId="42795FEA" w:rsidR="00530DC6" w:rsidRPr="00C26B46" w:rsidRDefault="00530DC6" w:rsidP="00530DC6">
            <w:pPr>
              <w:spacing w:before="60" w:after="60"/>
            </w:pPr>
            <w:r w:rsidRPr="00C26B46">
              <w:t>#123bis</w:t>
            </w:r>
          </w:p>
        </w:tc>
        <w:tc>
          <w:tcPr>
            <w:tcW w:w="1170" w:type="dxa"/>
            <w:shd w:val="clear" w:color="auto" w:fill="CCFFFF"/>
          </w:tcPr>
          <w:p w14:paraId="0C57F192" w14:textId="1C668E53" w:rsidR="00530DC6" w:rsidRPr="00C26B46" w:rsidRDefault="00530DC6" w:rsidP="00530DC6">
            <w:pPr>
              <w:spacing w:before="60" w:after="60"/>
            </w:pPr>
            <w:r w:rsidRPr="00C26B46">
              <w:t>Oct 2023</w:t>
            </w:r>
          </w:p>
        </w:tc>
        <w:tc>
          <w:tcPr>
            <w:tcW w:w="1080" w:type="dxa"/>
            <w:shd w:val="clear" w:color="auto" w:fill="CCFFFF"/>
          </w:tcPr>
          <w:p w14:paraId="24DB17A0" w14:textId="6A36E077" w:rsidR="00530DC6" w:rsidRPr="00C26B46" w:rsidRDefault="00530DC6" w:rsidP="00530DC6">
            <w:pPr>
              <w:spacing w:before="60" w:after="60"/>
              <w:jc w:val="center"/>
            </w:pPr>
            <w:r w:rsidRPr="00C26B46">
              <w:t>0.5</w:t>
            </w:r>
          </w:p>
        </w:tc>
        <w:tc>
          <w:tcPr>
            <w:tcW w:w="5490" w:type="dxa"/>
            <w:shd w:val="clear" w:color="auto" w:fill="CCFFFF"/>
          </w:tcPr>
          <w:p w14:paraId="042627B3" w14:textId="6096823C" w:rsidR="00530DC6" w:rsidRPr="00C26B46" w:rsidRDefault="00530DC6" w:rsidP="00530DC6">
            <w:pPr>
              <w:spacing w:before="60" w:after="60"/>
            </w:pPr>
            <w:r w:rsidRPr="00C26B46">
              <w:rPr>
                <w:b/>
                <w:bCs/>
              </w:rPr>
              <w:t>Finalize St2 discussion</w:t>
            </w:r>
          </w:p>
        </w:tc>
      </w:tr>
      <w:tr w:rsidR="00530DC6" w14:paraId="45CF5C85" w14:textId="77777777" w:rsidTr="00DF08B7">
        <w:tc>
          <w:tcPr>
            <w:tcW w:w="1028" w:type="dxa"/>
            <w:shd w:val="clear" w:color="auto" w:fill="FFD966" w:themeFill="accent4" w:themeFillTint="99"/>
          </w:tcPr>
          <w:p w14:paraId="24E12F31" w14:textId="05EC234E" w:rsidR="00530DC6" w:rsidRPr="00C26B46" w:rsidRDefault="00530DC6" w:rsidP="00530DC6">
            <w:pPr>
              <w:spacing w:before="60" w:after="60"/>
            </w:pPr>
            <w:r w:rsidRPr="00C26B46">
              <w:t>RAN3</w:t>
            </w:r>
          </w:p>
        </w:tc>
        <w:tc>
          <w:tcPr>
            <w:tcW w:w="1037" w:type="dxa"/>
            <w:shd w:val="clear" w:color="auto" w:fill="FFD966" w:themeFill="accent4" w:themeFillTint="99"/>
          </w:tcPr>
          <w:p w14:paraId="6DDC3C52" w14:textId="59AD85E8" w:rsidR="00530DC6" w:rsidRPr="00C26B46" w:rsidRDefault="00530DC6" w:rsidP="00530DC6">
            <w:pPr>
              <w:spacing w:before="60" w:after="60"/>
            </w:pPr>
            <w:r w:rsidRPr="00C26B46">
              <w:t>#121bis</w:t>
            </w:r>
          </w:p>
        </w:tc>
        <w:tc>
          <w:tcPr>
            <w:tcW w:w="1170" w:type="dxa"/>
            <w:shd w:val="clear" w:color="auto" w:fill="FFD966" w:themeFill="accent4" w:themeFillTint="99"/>
          </w:tcPr>
          <w:p w14:paraId="3503079B" w14:textId="2A5E82D7" w:rsidR="00530DC6" w:rsidRPr="00C26B46" w:rsidRDefault="00530DC6" w:rsidP="00530DC6">
            <w:pPr>
              <w:spacing w:before="60" w:after="60"/>
            </w:pPr>
            <w:r w:rsidRPr="00C26B46">
              <w:t>Oct 2023</w:t>
            </w:r>
          </w:p>
        </w:tc>
        <w:tc>
          <w:tcPr>
            <w:tcW w:w="1080" w:type="dxa"/>
            <w:shd w:val="clear" w:color="auto" w:fill="FFD966" w:themeFill="accent4" w:themeFillTint="99"/>
          </w:tcPr>
          <w:p w14:paraId="50479BDA" w14:textId="581BFC86" w:rsidR="00530DC6" w:rsidRPr="00C26B46" w:rsidRDefault="00530DC6" w:rsidP="00530DC6">
            <w:pPr>
              <w:spacing w:before="60" w:after="60"/>
              <w:jc w:val="center"/>
            </w:pPr>
            <w:r w:rsidRPr="00C26B46">
              <w:t>1.5</w:t>
            </w:r>
          </w:p>
        </w:tc>
        <w:tc>
          <w:tcPr>
            <w:tcW w:w="5490" w:type="dxa"/>
            <w:shd w:val="clear" w:color="auto" w:fill="FFD966" w:themeFill="accent4" w:themeFillTint="99"/>
          </w:tcPr>
          <w:p w14:paraId="6632CC2A" w14:textId="56AB42AE" w:rsidR="00530DC6" w:rsidRPr="00C26B46" w:rsidRDefault="00530DC6" w:rsidP="00530DC6">
            <w:pPr>
              <w:spacing w:before="60" w:after="60"/>
            </w:pPr>
            <w:r w:rsidRPr="00C26B46">
              <w:rPr>
                <w:b/>
                <w:bCs/>
              </w:rPr>
              <w:t>Finalize St2 discussion</w:t>
            </w:r>
          </w:p>
        </w:tc>
      </w:tr>
      <w:tr w:rsidR="006F509B" w14:paraId="753C8F5D" w14:textId="77777777" w:rsidTr="00DF08B7">
        <w:tc>
          <w:tcPr>
            <w:tcW w:w="1028" w:type="dxa"/>
            <w:shd w:val="clear" w:color="auto" w:fill="FFFFFF" w:themeFill="background1"/>
          </w:tcPr>
          <w:p w14:paraId="179C6C39" w14:textId="4F132C1F" w:rsidR="006F509B" w:rsidRPr="00C26B46" w:rsidRDefault="006F509B" w:rsidP="006F509B">
            <w:pPr>
              <w:spacing w:before="60" w:after="60"/>
            </w:pPr>
            <w:r w:rsidRPr="00C26B46">
              <w:t>RAN4RF</w:t>
            </w:r>
          </w:p>
        </w:tc>
        <w:tc>
          <w:tcPr>
            <w:tcW w:w="1037" w:type="dxa"/>
            <w:shd w:val="clear" w:color="auto" w:fill="FFFFFF" w:themeFill="background1"/>
          </w:tcPr>
          <w:p w14:paraId="66F08C50" w14:textId="35527189" w:rsidR="006F509B" w:rsidRPr="00C26B46" w:rsidRDefault="006F509B" w:rsidP="006F509B">
            <w:pPr>
              <w:spacing w:before="60" w:after="60"/>
            </w:pPr>
            <w:r w:rsidRPr="00C26B46">
              <w:t>#108bis</w:t>
            </w:r>
          </w:p>
        </w:tc>
        <w:tc>
          <w:tcPr>
            <w:tcW w:w="1170" w:type="dxa"/>
            <w:shd w:val="clear" w:color="auto" w:fill="FFFFFF" w:themeFill="background1"/>
          </w:tcPr>
          <w:p w14:paraId="3543CF73" w14:textId="06CE39AA" w:rsidR="006F509B" w:rsidRPr="00C26B46" w:rsidRDefault="006F509B" w:rsidP="006F509B">
            <w:pPr>
              <w:spacing w:before="60" w:after="60"/>
            </w:pPr>
            <w:r w:rsidRPr="00C26B46">
              <w:t>Oct 2023</w:t>
            </w:r>
          </w:p>
        </w:tc>
        <w:tc>
          <w:tcPr>
            <w:tcW w:w="1080" w:type="dxa"/>
            <w:shd w:val="clear" w:color="auto" w:fill="FFFFFF" w:themeFill="background1"/>
          </w:tcPr>
          <w:p w14:paraId="057A4852" w14:textId="104DE18B" w:rsidR="006F509B" w:rsidRPr="00C26B46" w:rsidRDefault="006F509B" w:rsidP="006F509B">
            <w:pPr>
              <w:spacing w:before="60" w:after="60"/>
              <w:jc w:val="center"/>
            </w:pPr>
            <w:r w:rsidRPr="00C26B46">
              <w:t>0.5</w:t>
            </w:r>
          </w:p>
        </w:tc>
        <w:tc>
          <w:tcPr>
            <w:tcW w:w="5490" w:type="dxa"/>
            <w:shd w:val="clear" w:color="auto" w:fill="FFFFFF" w:themeFill="background1"/>
          </w:tcPr>
          <w:p w14:paraId="3F352797" w14:textId="60DE40EE" w:rsidR="006F509B" w:rsidRPr="00C26B46" w:rsidRDefault="006F509B" w:rsidP="006F509B">
            <w:pPr>
              <w:spacing w:before="60" w:after="60"/>
            </w:pPr>
            <w:r w:rsidRPr="00C26B46">
              <w:rPr>
                <w:b/>
                <w:bCs/>
              </w:rPr>
              <w:t>Continue discussion</w:t>
            </w:r>
          </w:p>
        </w:tc>
      </w:tr>
      <w:tr w:rsidR="006F509B" w14:paraId="2D1B0015" w14:textId="77777777" w:rsidTr="00DF08B7">
        <w:tc>
          <w:tcPr>
            <w:tcW w:w="1028" w:type="dxa"/>
            <w:shd w:val="clear" w:color="auto" w:fill="FFFFFF" w:themeFill="background1"/>
          </w:tcPr>
          <w:p w14:paraId="257EC43F" w14:textId="2D90715D" w:rsidR="006F509B" w:rsidRPr="00C26B46" w:rsidRDefault="006F509B" w:rsidP="006F509B">
            <w:pPr>
              <w:spacing w:before="60" w:after="60"/>
            </w:pPr>
            <w:r w:rsidRPr="00C26B46">
              <w:t>RAN4RD</w:t>
            </w:r>
          </w:p>
        </w:tc>
        <w:tc>
          <w:tcPr>
            <w:tcW w:w="1037" w:type="dxa"/>
            <w:shd w:val="clear" w:color="auto" w:fill="FFFFFF" w:themeFill="background1"/>
          </w:tcPr>
          <w:p w14:paraId="0B3B7121" w14:textId="2D8FDF50" w:rsidR="006F509B" w:rsidRPr="00C26B46" w:rsidRDefault="006F509B" w:rsidP="006F509B">
            <w:pPr>
              <w:spacing w:before="60" w:after="60"/>
            </w:pPr>
            <w:r w:rsidRPr="00C26B46">
              <w:t>#108bis</w:t>
            </w:r>
          </w:p>
        </w:tc>
        <w:tc>
          <w:tcPr>
            <w:tcW w:w="1170" w:type="dxa"/>
            <w:shd w:val="clear" w:color="auto" w:fill="FFFFFF" w:themeFill="background1"/>
          </w:tcPr>
          <w:p w14:paraId="026FBEB8" w14:textId="3086F425" w:rsidR="006F509B" w:rsidRPr="00C26B46" w:rsidRDefault="006F509B" w:rsidP="006F509B">
            <w:pPr>
              <w:spacing w:before="60" w:after="60"/>
            </w:pPr>
            <w:r w:rsidRPr="00C26B46">
              <w:t>Oct 2023</w:t>
            </w:r>
          </w:p>
        </w:tc>
        <w:tc>
          <w:tcPr>
            <w:tcW w:w="1080" w:type="dxa"/>
            <w:shd w:val="clear" w:color="auto" w:fill="FFFFFF" w:themeFill="background1"/>
          </w:tcPr>
          <w:p w14:paraId="13F44BC3" w14:textId="16D254A2" w:rsidR="006F509B" w:rsidRPr="00C26B46" w:rsidRDefault="006F509B" w:rsidP="006F509B">
            <w:pPr>
              <w:spacing w:before="60" w:after="60"/>
              <w:jc w:val="center"/>
            </w:pPr>
            <w:r w:rsidRPr="00C26B46">
              <w:t>0.5</w:t>
            </w:r>
          </w:p>
        </w:tc>
        <w:tc>
          <w:tcPr>
            <w:tcW w:w="5490" w:type="dxa"/>
            <w:shd w:val="clear" w:color="auto" w:fill="FFFFFF" w:themeFill="background1"/>
          </w:tcPr>
          <w:p w14:paraId="1E0B2870" w14:textId="496DC31A" w:rsidR="006F509B" w:rsidRPr="00C26B46" w:rsidRDefault="006F509B" w:rsidP="006F509B">
            <w:pPr>
              <w:spacing w:before="60" w:after="60"/>
            </w:pPr>
            <w:r w:rsidRPr="00C26B46">
              <w:rPr>
                <w:b/>
                <w:bCs/>
              </w:rPr>
              <w:t>Continue discussion</w:t>
            </w:r>
          </w:p>
        </w:tc>
      </w:tr>
      <w:tr w:rsidR="00530DC6" w14:paraId="6020E372" w14:textId="77777777" w:rsidTr="00DF08B7">
        <w:tc>
          <w:tcPr>
            <w:tcW w:w="1028" w:type="dxa"/>
            <w:shd w:val="clear" w:color="auto" w:fill="CCFFFF"/>
          </w:tcPr>
          <w:p w14:paraId="39B2204F" w14:textId="1959B6EF" w:rsidR="00530DC6" w:rsidRPr="00C26B46" w:rsidRDefault="00530DC6" w:rsidP="00530DC6">
            <w:pPr>
              <w:spacing w:before="60" w:after="60"/>
            </w:pPr>
            <w:r w:rsidRPr="00C26B46">
              <w:t>RAN2</w:t>
            </w:r>
          </w:p>
        </w:tc>
        <w:tc>
          <w:tcPr>
            <w:tcW w:w="1037" w:type="dxa"/>
            <w:shd w:val="clear" w:color="auto" w:fill="CCFFFF"/>
          </w:tcPr>
          <w:p w14:paraId="018E4D78" w14:textId="458DA255" w:rsidR="00530DC6" w:rsidRPr="00C26B46" w:rsidRDefault="00530DC6" w:rsidP="00530DC6">
            <w:pPr>
              <w:spacing w:before="60" w:after="60"/>
            </w:pPr>
            <w:r w:rsidRPr="00C26B46">
              <w:t>#124</w:t>
            </w:r>
          </w:p>
        </w:tc>
        <w:tc>
          <w:tcPr>
            <w:tcW w:w="1170" w:type="dxa"/>
            <w:shd w:val="clear" w:color="auto" w:fill="CCFFFF"/>
          </w:tcPr>
          <w:p w14:paraId="4B3EB51B" w14:textId="68C2FE64" w:rsidR="00530DC6" w:rsidRPr="00C26B46" w:rsidRDefault="00530DC6" w:rsidP="00530DC6">
            <w:pPr>
              <w:spacing w:before="60" w:after="60"/>
            </w:pPr>
            <w:r w:rsidRPr="00C26B46">
              <w:t>Nov 2023</w:t>
            </w:r>
          </w:p>
        </w:tc>
        <w:tc>
          <w:tcPr>
            <w:tcW w:w="1080" w:type="dxa"/>
            <w:shd w:val="clear" w:color="auto" w:fill="CCFFFF"/>
          </w:tcPr>
          <w:p w14:paraId="3FB6B5B6" w14:textId="539AF4AE" w:rsidR="00530DC6" w:rsidRPr="00C26B46" w:rsidRDefault="00530DC6" w:rsidP="00530DC6">
            <w:pPr>
              <w:spacing w:before="60" w:after="60"/>
              <w:jc w:val="center"/>
            </w:pPr>
            <w:r w:rsidRPr="00C26B46">
              <w:t>0.5</w:t>
            </w:r>
          </w:p>
        </w:tc>
        <w:tc>
          <w:tcPr>
            <w:tcW w:w="5490" w:type="dxa"/>
            <w:shd w:val="clear" w:color="auto" w:fill="CCFFFF"/>
          </w:tcPr>
          <w:p w14:paraId="5F65D172" w14:textId="1FCEF573" w:rsidR="00530DC6" w:rsidRPr="00C26B46" w:rsidRDefault="00530DC6" w:rsidP="00530DC6">
            <w:pPr>
              <w:spacing w:before="60" w:after="60"/>
            </w:pPr>
            <w:r w:rsidRPr="00C26B46">
              <w:rPr>
                <w:b/>
                <w:bCs/>
              </w:rPr>
              <w:t>Finalize St3 discussion</w:t>
            </w:r>
          </w:p>
        </w:tc>
      </w:tr>
      <w:tr w:rsidR="00530DC6" w14:paraId="2517EA34" w14:textId="77777777" w:rsidTr="00DF08B7">
        <w:tc>
          <w:tcPr>
            <w:tcW w:w="1028" w:type="dxa"/>
            <w:shd w:val="clear" w:color="auto" w:fill="FFD966" w:themeFill="accent4" w:themeFillTint="99"/>
          </w:tcPr>
          <w:p w14:paraId="238A696C" w14:textId="21CBA081" w:rsidR="00530DC6" w:rsidRPr="007A5735" w:rsidRDefault="00530DC6" w:rsidP="00530DC6">
            <w:pPr>
              <w:spacing w:before="60" w:after="60"/>
            </w:pPr>
            <w:r>
              <w:lastRenderedPageBreak/>
              <w:t>RAN3</w:t>
            </w:r>
          </w:p>
        </w:tc>
        <w:tc>
          <w:tcPr>
            <w:tcW w:w="1037" w:type="dxa"/>
            <w:shd w:val="clear" w:color="auto" w:fill="FFD966" w:themeFill="accent4" w:themeFillTint="99"/>
          </w:tcPr>
          <w:p w14:paraId="0FFB265C" w14:textId="4A079A35" w:rsidR="00530DC6" w:rsidRPr="007A5735" w:rsidRDefault="00530DC6" w:rsidP="00530DC6">
            <w:pPr>
              <w:spacing w:before="60" w:after="60"/>
            </w:pPr>
            <w:r>
              <w:t>#122</w:t>
            </w:r>
          </w:p>
        </w:tc>
        <w:tc>
          <w:tcPr>
            <w:tcW w:w="1170" w:type="dxa"/>
            <w:shd w:val="clear" w:color="auto" w:fill="FFD966" w:themeFill="accent4" w:themeFillTint="99"/>
          </w:tcPr>
          <w:p w14:paraId="30FB4DE5" w14:textId="0A8BD947" w:rsidR="00530DC6" w:rsidRPr="007A5735" w:rsidRDefault="00530DC6" w:rsidP="00530DC6">
            <w:pPr>
              <w:spacing w:before="60" w:after="60"/>
            </w:pPr>
            <w:r>
              <w:t>Nov 2023</w:t>
            </w:r>
          </w:p>
        </w:tc>
        <w:tc>
          <w:tcPr>
            <w:tcW w:w="1080" w:type="dxa"/>
            <w:shd w:val="clear" w:color="auto" w:fill="FFD966" w:themeFill="accent4" w:themeFillTint="99"/>
          </w:tcPr>
          <w:p w14:paraId="33E8260E" w14:textId="7AA993E5" w:rsidR="00530DC6" w:rsidRPr="007A5735" w:rsidRDefault="00530DC6" w:rsidP="00530DC6">
            <w:pPr>
              <w:spacing w:before="60" w:after="60"/>
              <w:jc w:val="center"/>
            </w:pPr>
            <w:r>
              <w:t>1.5</w:t>
            </w:r>
          </w:p>
        </w:tc>
        <w:tc>
          <w:tcPr>
            <w:tcW w:w="5490" w:type="dxa"/>
            <w:shd w:val="clear" w:color="auto" w:fill="FFD966" w:themeFill="accent4" w:themeFillTint="99"/>
          </w:tcPr>
          <w:p w14:paraId="6C08B515" w14:textId="76373AA0" w:rsidR="00530DC6" w:rsidRDefault="00530DC6" w:rsidP="00530DC6">
            <w:pPr>
              <w:spacing w:before="60" w:after="60"/>
            </w:pPr>
            <w:r>
              <w:rPr>
                <w:b/>
                <w:bCs/>
              </w:rPr>
              <w:t>Finalize St3 discussion</w:t>
            </w:r>
          </w:p>
        </w:tc>
      </w:tr>
      <w:tr w:rsidR="00530DC6" w14:paraId="506EBB03" w14:textId="77777777" w:rsidTr="00DF08B7">
        <w:tc>
          <w:tcPr>
            <w:tcW w:w="1028" w:type="dxa"/>
            <w:shd w:val="clear" w:color="auto" w:fill="FFFFFF" w:themeFill="background1"/>
          </w:tcPr>
          <w:p w14:paraId="02046A13" w14:textId="1BD938C0" w:rsidR="00530DC6" w:rsidRPr="007A5735" w:rsidRDefault="00530DC6" w:rsidP="00530DC6">
            <w:pPr>
              <w:spacing w:before="60" w:after="60"/>
            </w:pPr>
            <w:r>
              <w:t>RAN4RF</w:t>
            </w:r>
          </w:p>
        </w:tc>
        <w:tc>
          <w:tcPr>
            <w:tcW w:w="1037" w:type="dxa"/>
            <w:shd w:val="clear" w:color="auto" w:fill="FFFFFF" w:themeFill="background1"/>
          </w:tcPr>
          <w:p w14:paraId="7E661D5C" w14:textId="28C66646" w:rsidR="00530DC6" w:rsidRPr="007A5735" w:rsidRDefault="00530DC6" w:rsidP="00530DC6">
            <w:pPr>
              <w:spacing w:before="60" w:after="60"/>
            </w:pPr>
            <w:r>
              <w:t>#109</w:t>
            </w:r>
          </w:p>
        </w:tc>
        <w:tc>
          <w:tcPr>
            <w:tcW w:w="1170" w:type="dxa"/>
            <w:shd w:val="clear" w:color="auto" w:fill="FFFFFF" w:themeFill="background1"/>
          </w:tcPr>
          <w:p w14:paraId="2E81570C" w14:textId="321B1C76" w:rsidR="00530DC6" w:rsidRPr="007A5735" w:rsidRDefault="00530DC6" w:rsidP="00530DC6">
            <w:pPr>
              <w:spacing w:before="60" w:after="60"/>
            </w:pPr>
            <w:r>
              <w:t>Nov 2023</w:t>
            </w:r>
          </w:p>
        </w:tc>
        <w:tc>
          <w:tcPr>
            <w:tcW w:w="1080" w:type="dxa"/>
            <w:shd w:val="clear" w:color="auto" w:fill="FFFFFF" w:themeFill="background1"/>
          </w:tcPr>
          <w:p w14:paraId="32F5453F" w14:textId="7C856001" w:rsidR="00530DC6" w:rsidRPr="007A5735" w:rsidRDefault="00530DC6" w:rsidP="00530DC6">
            <w:pPr>
              <w:spacing w:before="60" w:after="60"/>
              <w:jc w:val="center"/>
            </w:pPr>
            <w:r>
              <w:t>0.5+0.25</w:t>
            </w:r>
          </w:p>
        </w:tc>
        <w:tc>
          <w:tcPr>
            <w:tcW w:w="5490" w:type="dxa"/>
            <w:shd w:val="clear" w:color="auto" w:fill="FFFFFF" w:themeFill="background1"/>
          </w:tcPr>
          <w:p w14:paraId="49275589" w14:textId="77777777" w:rsidR="00530DC6" w:rsidRPr="00EC0A52" w:rsidRDefault="00530DC6" w:rsidP="00530DC6">
            <w:pPr>
              <w:spacing w:before="60" w:after="60"/>
              <w:rPr>
                <w:b/>
                <w:bCs/>
              </w:rPr>
            </w:pPr>
            <w:r w:rsidRPr="00EC0A52">
              <w:rPr>
                <w:b/>
                <w:bCs/>
              </w:rPr>
              <w:t xml:space="preserve">Finalize discussion on Core Part. </w:t>
            </w:r>
          </w:p>
          <w:p w14:paraId="066E4C38" w14:textId="4FFD72BB" w:rsidR="00530DC6" w:rsidRDefault="00530DC6" w:rsidP="00530DC6">
            <w:pPr>
              <w:spacing w:before="60" w:after="60"/>
            </w:pPr>
            <w:r w:rsidRPr="00EC0A52">
              <w:rPr>
                <w:b/>
                <w:bCs/>
              </w:rPr>
              <w:t>Start discussion on Performance part.</w:t>
            </w:r>
          </w:p>
        </w:tc>
      </w:tr>
      <w:tr w:rsidR="00530DC6" w14:paraId="72B0D39E" w14:textId="77777777" w:rsidTr="00DF08B7">
        <w:tc>
          <w:tcPr>
            <w:tcW w:w="1028" w:type="dxa"/>
            <w:shd w:val="clear" w:color="auto" w:fill="FFFFFF" w:themeFill="background1"/>
          </w:tcPr>
          <w:p w14:paraId="649F4694" w14:textId="7762E6F4" w:rsidR="00530DC6" w:rsidRPr="007A5735" w:rsidRDefault="00530DC6" w:rsidP="00530DC6">
            <w:pPr>
              <w:spacing w:before="60" w:after="60"/>
            </w:pPr>
            <w:r>
              <w:t>RAN4RD</w:t>
            </w:r>
          </w:p>
        </w:tc>
        <w:tc>
          <w:tcPr>
            <w:tcW w:w="1037" w:type="dxa"/>
            <w:shd w:val="clear" w:color="auto" w:fill="FFFFFF" w:themeFill="background1"/>
          </w:tcPr>
          <w:p w14:paraId="4D639440" w14:textId="7EACEF76" w:rsidR="00530DC6" w:rsidRPr="007A5735" w:rsidRDefault="00530DC6" w:rsidP="00530DC6">
            <w:pPr>
              <w:spacing w:before="60" w:after="60"/>
            </w:pPr>
            <w:r>
              <w:t>#109</w:t>
            </w:r>
          </w:p>
        </w:tc>
        <w:tc>
          <w:tcPr>
            <w:tcW w:w="1170" w:type="dxa"/>
            <w:shd w:val="clear" w:color="auto" w:fill="FFFFFF" w:themeFill="background1"/>
          </w:tcPr>
          <w:p w14:paraId="003B3817" w14:textId="551FA006" w:rsidR="00530DC6" w:rsidRPr="007A5735" w:rsidRDefault="00530DC6" w:rsidP="00530DC6">
            <w:pPr>
              <w:spacing w:before="60" w:after="60"/>
            </w:pPr>
            <w:r>
              <w:t>Nov 2023</w:t>
            </w:r>
          </w:p>
        </w:tc>
        <w:tc>
          <w:tcPr>
            <w:tcW w:w="1080" w:type="dxa"/>
            <w:shd w:val="clear" w:color="auto" w:fill="FFFFFF" w:themeFill="background1"/>
          </w:tcPr>
          <w:p w14:paraId="7AE37FDA" w14:textId="4C5111F6" w:rsidR="00530DC6" w:rsidRPr="007A5735" w:rsidRDefault="00530DC6" w:rsidP="00530DC6">
            <w:pPr>
              <w:spacing w:before="60" w:after="60"/>
              <w:jc w:val="center"/>
            </w:pPr>
            <w:r>
              <w:t>0.5+0.25</w:t>
            </w:r>
          </w:p>
        </w:tc>
        <w:tc>
          <w:tcPr>
            <w:tcW w:w="5490" w:type="dxa"/>
            <w:shd w:val="clear" w:color="auto" w:fill="FFFFFF" w:themeFill="background1"/>
          </w:tcPr>
          <w:p w14:paraId="11938C4E" w14:textId="77777777" w:rsidR="00530DC6" w:rsidRPr="00EC0A52" w:rsidRDefault="00530DC6" w:rsidP="00530DC6">
            <w:pPr>
              <w:spacing w:before="60" w:after="60"/>
              <w:rPr>
                <w:b/>
                <w:bCs/>
              </w:rPr>
            </w:pPr>
            <w:r w:rsidRPr="00EC0A52">
              <w:rPr>
                <w:b/>
                <w:bCs/>
              </w:rPr>
              <w:t xml:space="preserve">Finalize discussion on Core Part. </w:t>
            </w:r>
          </w:p>
          <w:p w14:paraId="04ACC290" w14:textId="647A4847" w:rsidR="00530DC6" w:rsidRDefault="00530DC6" w:rsidP="00530DC6">
            <w:pPr>
              <w:spacing w:before="60" w:after="60"/>
            </w:pPr>
            <w:r w:rsidRPr="00EC0A52">
              <w:rPr>
                <w:b/>
                <w:bCs/>
              </w:rPr>
              <w:t>Start discussion on Performance part.</w:t>
            </w:r>
          </w:p>
        </w:tc>
      </w:tr>
      <w:tr w:rsidR="00530DC6" w14:paraId="4A3DB742" w14:textId="77777777" w:rsidTr="00DF08B7">
        <w:tc>
          <w:tcPr>
            <w:tcW w:w="1028" w:type="dxa"/>
            <w:shd w:val="clear" w:color="auto" w:fill="00FF00"/>
          </w:tcPr>
          <w:p w14:paraId="6C566D62" w14:textId="28430A3D" w:rsidR="00530DC6" w:rsidRPr="007A5735" w:rsidRDefault="00530DC6" w:rsidP="00530DC6">
            <w:pPr>
              <w:spacing w:before="60" w:after="60"/>
            </w:pPr>
            <w:r>
              <w:t>RAN</w:t>
            </w:r>
          </w:p>
        </w:tc>
        <w:tc>
          <w:tcPr>
            <w:tcW w:w="1037" w:type="dxa"/>
            <w:shd w:val="clear" w:color="auto" w:fill="00FF00"/>
          </w:tcPr>
          <w:p w14:paraId="4AAF36F8" w14:textId="4B6B836B" w:rsidR="00530DC6" w:rsidRPr="007A5735" w:rsidRDefault="00530DC6" w:rsidP="00530DC6">
            <w:pPr>
              <w:spacing w:before="60" w:after="60"/>
            </w:pPr>
            <w:r>
              <w:t>#102</w:t>
            </w:r>
          </w:p>
        </w:tc>
        <w:tc>
          <w:tcPr>
            <w:tcW w:w="1170" w:type="dxa"/>
            <w:shd w:val="clear" w:color="auto" w:fill="00FF00"/>
          </w:tcPr>
          <w:p w14:paraId="3EDCB75D" w14:textId="3139620F" w:rsidR="00530DC6" w:rsidRPr="007A5735" w:rsidRDefault="00530DC6" w:rsidP="00530DC6">
            <w:pPr>
              <w:spacing w:before="60" w:after="60"/>
            </w:pPr>
            <w:r>
              <w:t>Dec 2023</w:t>
            </w:r>
          </w:p>
        </w:tc>
        <w:tc>
          <w:tcPr>
            <w:tcW w:w="1080" w:type="dxa"/>
            <w:shd w:val="clear" w:color="auto" w:fill="00FF00"/>
          </w:tcPr>
          <w:p w14:paraId="34733A83" w14:textId="77777777" w:rsidR="00530DC6" w:rsidRPr="007A5735" w:rsidRDefault="00530DC6" w:rsidP="00530DC6">
            <w:pPr>
              <w:spacing w:before="60" w:after="60"/>
              <w:jc w:val="center"/>
            </w:pPr>
          </w:p>
        </w:tc>
        <w:tc>
          <w:tcPr>
            <w:tcW w:w="5490" w:type="dxa"/>
            <w:shd w:val="clear" w:color="auto" w:fill="00FF00"/>
          </w:tcPr>
          <w:p w14:paraId="43987142" w14:textId="2BF599CD" w:rsidR="00530DC6" w:rsidRPr="00EC0A52" w:rsidRDefault="00530DC6" w:rsidP="00530DC6">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4C45C2C8"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w:t>
      </w:r>
      <w:r w:rsidR="0075343C">
        <w:rPr>
          <w:lang w:eastAsia="zh-CN"/>
        </w:rPr>
        <w:t>2671</w:t>
      </w:r>
      <w:r w:rsidR="00167A87" w:rsidRPr="00F04C08">
        <w:rPr>
          <w:lang w:val="en-US" w:eastAsia="zh-CN"/>
        </w:rPr>
        <w:t xml:space="preserve">: Revised WID for </w:t>
      </w:r>
      <w:proofErr w:type="spellStart"/>
      <w:r w:rsidR="00167A87" w:rsidRPr="00F04C08">
        <w:rPr>
          <w:lang w:val="en-US" w:eastAsia="zh-CN"/>
        </w:rPr>
        <w:t>NR_</w:t>
      </w:r>
      <w:r w:rsidR="00EA0AAF">
        <w:rPr>
          <w:lang w:val="en-US" w:eastAsia="zh-CN"/>
        </w:rPr>
        <w:t>mobile_</w:t>
      </w:r>
      <w:r w:rsidR="00167A87" w:rsidRPr="00F04C08">
        <w:rPr>
          <w:lang w:val="en-US" w:eastAsia="zh-CN"/>
        </w:rPr>
        <w:t>IAB</w:t>
      </w:r>
      <w:proofErr w:type="spellEnd"/>
      <w:r w:rsidR="00167A87" w:rsidRPr="00F04C08">
        <w:rPr>
          <w:lang w:val="en-US" w:eastAsia="zh-CN"/>
        </w:rPr>
        <w:t>; TSG RAN Meeting #</w:t>
      </w:r>
      <w:r w:rsidR="00BC175D" w:rsidRPr="00F04C08">
        <w:rPr>
          <w:lang w:val="en-US" w:eastAsia="zh-CN"/>
        </w:rPr>
        <w:t>9</w:t>
      </w:r>
      <w:r w:rsidR="0075343C">
        <w:rPr>
          <w:lang w:val="en-US" w:eastAsia="zh-CN"/>
        </w:rPr>
        <w:t>7e</w:t>
      </w:r>
      <w:r w:rsidR="00167A87" w:rsidRPr="00F04C08">
        <w:rPr>
          <w:lang w:val="en-US" w:eastAsia="zh-CN"/>
        </w:rPr>
        <w:t xml:space="preserve">, </w:t>
      </w:r>
      <w:r w:rsidR="0075343C">
        <w:rPr>
          <w:lang w:val="en-US" w:eastAsia="zh-CN"/>
        </w:rPr>
        <w:t>electronic meeting,</w:t>
      </w:r>
      <w:r w:rsidR="00EA0AAF">
        <w:rPr>
          <w:lang w:val="en-US" w:eastAsia="zh-CN"/>
        </w:rPr>
        <w:t xml:space="preserve"> </w:t>
      </w:r>
      <w:r w:rsidR="0075343C">
        <w:rPr>
          <w:lang w:val="en-US" w:eastAsia="zh-CN"/>
        </w:rPr>
        <w:t>Sept. 12 - 16</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7236" w14:textId="77777777" w:rsidR="00714EED" w:rsidRDefault="00714EED">
      <w:r>
        <w:separator/>
      </w:r>
    </w:p>
  </w:endnote>
  <w:endnote w:type="continuationSeparator" w:id="0">
    <w:p w14:paraId="20F242E6" w14:textId="77777777" w:rsidR="00714EED" w:rsidRDefault="0071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7DCDA" w14:textId="77777777" w:rsidR="00714EED" w:rsidRDefault="00714EED">
      <w:r>
        <w:separator/>
      </w:r>
    </w:p>
  </w:footnote>
  <w:footnote w:type="continuationSeparator" w:id="0">
    <w:p w14:paraId="1924E4F3" w14:textId="77777777" w:rsidR="00714EED" w:rsidRDefault="00714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87E58"/>
    <w:multiLevelType w:val="hybridMultilevel"/>
    <w:tmpl w:val="ECEA6516"/>
    <w:lvl w:ilvl="0" w:tplc="0409000F">
      <w:start w:val="1"/>
      <w:numFmt w:val="decimal"/>
      <w:lvlText w:val="%1."/>
      <w:lvlJc w:val="left"/>
      <w:pPr>
        <w:ind w:left="360" w:hanging="360"/>
      </w:pPr>
      <w:rPr>
        <w:rFonts w:hint="default"/>
        <w:b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E5B5C"/>
    <w:multiLevelType w:val="hybridMultilevel"/>
    <w:tmpl w:val="5888E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32728C"/>
    <w:multiLevelType w:val="hybridMultilevel"/>
    <w:tmpl w:val="5298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E090B"/>
    <w:multiLevelType w:val="hybridMultilevel"/>
    <w:tmpl w:val="A8AA1CA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35A53DCB"/>
    <w:multiLevelType w:val="hybridMultilevel"/>
    <w:tmpl w:val="ADDE885A"/>
    <w:lvl w:ilvl="0" w:tplc="4C9679DE">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2530B"/>
    <w:multiLevelType w:val="hybridMultilevel"/>
    <w:tmpl w:val="A3DA7590"/>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3397372">
    <w:abstractNumId w:val="7"/>
  </w:num>
  <w:num w:numId="2" w16cid:durableId="1700429787">
    <w:abstractNumId w:val="13"/>
  </w:num>
  <w:num w:numId="3" w16cid:durableId="144274341">
    <w:abstractNumId w:val="9"/>
  </w:num>
  <w:num w:numId="4" w16cid:durableId="1617758124">
    <w:abstractNumId w:val="11"/>
  </w:num>
  <w:num w:numId="5" w16cid:durableId="974408529">
    <w:abstractNumId w:val="12"/>
  </w:num>
  <w:num w:numId="6" w16cid:durableId="477694034">
    <w:abstractNumId w:val="1"/>
  </w:num>
  <w:num w:numId="7" w16cid:durableId="1338924906">
    <w:abstractNumId w:val="8"/>
  </w:num>
  <w:num w:numId="8" w16cid:durableId="276332463">
    <w:abstractNumId w:val="4"/>
  </w:num>
  <w:num w:numId="9" w16cid:durableId="1146513443">
    <w:abstractNumId w:val="5"/>
  </w:num>
  <w:num w:numId="10" w16cid:durableId="643697826">
    <w:abstractNumId w:val="2"/>
  </w:num>
  <w:num w:numId="11" w16cid:durableId="56168347">
    <w:abstractNumId w:val="10"/>
  </w:num>
  <w:num w:numId="12" w16cid:durableId="1584297550">
    <w:abstractNumId w:val="0"/>
  </w:num>
  <w:num w:numId="13" w16cid:durableId="303200067">
    <w:abstractNumId w:val="13"/>
  </w:num>
  <w:num w:numId="14" w16cid:durableId="982808634">
    <w:abstractNumId w:val="3"/>
  </w:num>
  <w:num w:numId="15" w16cid:durableId="696660795">
    <w:abstractNumId w:val="6"/>
  </w:num>
  <w:num w:numId="16" w16cid:durableId="183193955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1C68"/>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44D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343B"/>
    <w:rsid w:val="00096258"/>
    <w:rsid w:val="0009788E"/>
    <w:rsid w:val="000A050C"/>
    <w:rsid w:val="000A3F9B"/>
    <w:rsid w:val="000A5AD5"/>
    <w:rsid w:val="000A7DD4"/>
    <w:rsid w:val="000B0C46"/>
    <w:rsid w:val="000B19D0"/>
    <w:rsid w:val="000B4D19"/>
    <w:rsid w:val="000B7BCF"/>
    <w:rsid w:val="000C0524"/>
    <w:rsid w:val="000C2CA3"/>
    <w:rsid w:val="000C2D34"/>
    <w:rsid w:val="000C415C"/>
    <w:rsid w:val="000C416C"/>
    <w:rsid w:val="000C4AA7"/>
    <w:rsid w:val="000C522B"/>
    <w:rsid w:val="000C5567"/>
    <w:rsid w:val="000C5DF5"/>
    <w:rsid w:val="000C63FA"/>
    <w:rsid w:val="000C77C8"/>
    <w:rsid w:val="000C7894"/>
    <w:rsid w:val="000D0B0C"/>
    <w:rsid w:val="000D137A"/>
    <w:rsid w:val="000D1AC7"/>
    <w:rsid w:val="000D30A2"/>
    <w:rsid w:val="000D3C9D"/>
    <w:rsid w:val="000D58AB"/>
    <w:rsid w:val="000D6B39"/>
    <w:rsid w:val="000E427B"/>
    <w:rsid w:val="000E49BE"/>
    <w:rsid w:val="000E5617"/>
    <w:rsid w:val="000E6697"/>
    <w:rsid w:val="000F03B7"/>
    <w:rsid w:val="000F0C6F"/>
    <w:rsid w:val="000F2F84"/>
    <w:rsid w:val="000F342D"/>
    <w:rsid w:val="000F5DDE"/>
    <w:rsid w:val="00101232"/>
    <w:rsid w:val="00101BA1"/>
    <w:rsid w:val="00102DAD"/>
    <w:rsid w:val="00104704"/>
    <w:rsid w:val="00106455"/>
    <w:rsid w:val="00107EE0"/>
    <w:rsid w:val="0011222A"/>
    <w:rsid w:val="001158B5"/>
    <w:rsid w:val="00116A51"/>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9A0"/>
    <w:rsid w:val="00147B8F"/>
    <w:rsid w:val="0015058A"/>
    <w:rsid w:val="00152357"/>
    <w:rsid w:val="001568A4"/>
    <w:rsid w:val="00157634"/>
    <w:rsid w:val="0015777C"/>
    <w:rsid w:val="00157B0B"/>
    <w:rsid w:val="0016098E"/>
    <w:rsid w:val="00160AF6"/>
    <w:rsid w:val="00161683"/>
    <w:rsid w:val="001619CF"/>
    <w:rsid w:val="00161F85"/>
    <w:rsid w:val="0016224C"/>
    <w:rsid w:val="00163DF7"/>
    <w:rsid w:val="00163E1F"/>
    <w:rsid w:val="00167246"/>
    <w:rsid w:val="00167A87"/>
    <w:rsid w:val="00174173"/>
    <w:rsid w:val="001741A0"/>
    <w:rsid w:val="001747B3"/>
    <w:rsid w:val="001767D8"/>
    <w:rsid w:val="001769F9"/>
    <w:rsid w:val="0017733D"/>
    <w:rsid w:val="0017736D"/>
    <w:rsid w:val="00181A75"/>
    <w:rsid w:val="00182188"/>
    <w:rsid w:val="001822E5"/>
    <w:rsid w:val="00182DE1"/>
    <w:rsid w:val="00183165"/>
    <w:rsid w:val="001833C6"/>
    <w:rsid w:val="00183953"/>
    <w:rsid w:val="001843E7"/>
    <w:rsid w:val="00184B45"/>
    <w:rsid w:val="00186DE6"/>
    <w:rsid w:val="00190C58"/>
    <w:rsid w:val="00194CD0"/>
    <w:rsid w:val="00196C23"/>
    <w:rsid w:val="001A2B4C"/>
    <w:rsid w:val="001A6D2D"/>
    <w:rsid w:val="001A6D8E"/>
    <w:rsid w:val="001A7342"/>
    <w:rsid w:val="001B1387"/>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3CA8"/>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07B76"/>
    <w:rsid w:val="002108EF"/>
    <w:rsid w:val="0021353E"/>
    <w:rsid w:val="002138DD"/>
    <w:rsid w:val="00214E95"/>
    <w:rsid w:val="00215A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416"/>
    <w:rsid w:val="002779A1"/>
    <w:rsid w:val="002805EC"/>
    <w:rsid w:val="00281980"/>
    <w:rsid w:val="002828C0"/>
    <w:rsid w:val="002855BF"/>
    <w:rsid w:val="00290FC1"/>
    <w:rsid w:val="00293031"/>
    <w:rsid w:val="002956AA"/>
    <w:rsid w:val="002966A8"/>
    <w:rsid w:val="002A00A9"/>
    <w:rsid w:val="002A09FF"/>
    <w:rsid w:val="002A4AD1"/>
    <w:rsid w:val="002A6844"/>
    <w:rsid w:val="002A717B"/>
    <w:rsid w:val="002B0DD2"/>
    <w:rsid w:val="002B17AD"/>
    <w:rsid w:val="002B2AC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06DCD"/>
    <w:rsid w:val="00311C0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037A"/>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0D1"/>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1A7"/>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4746"/>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753"/>
    <w:rsid w:val="00401855"/>
    <w:rsid w:val="004032C7"/>
    <w:rsid w:val="00405800"/>
    <w:rsid w:val="0040755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448E"/>
    <w:rsid w:val="0044533A"/>
    <w:rsid w:val="004477E7"/>
    <w:rsid w:val="00447946"/>
    <w:rsid w:val="004522CC"/>
    <w:rsid w:val="00453473"/>
    <w:rsid w:val="00453994"/>
    <w:rsid w:val="00454656"/>
    <w:rsid w:val="00456872"/>
    <w:rsid w:val="00456B3D"/>
    <w:rsid w:val="00457661"/>
    <w:rsid w:val="00460045"/>
    <w:rsid w:val="00463569"/>
    <w:rsid w:val="0046520F"/>
    <w:rsid w:val="00465CB0"/>
    <w:rsid w:val="00466468"/>
    <w:rsid w:val="004672EE"/>
    <w:rsid w:val="00471CDE"/>
    <w:rsid w:val="0047331C"/>
    <w:rsid w:val="00474C33"/>
    <w:rsid w:val="0047536C"/>
    <w:rsid w:val="00476CAD"/>
    <w:rsid w:val="00477455"/>
    <w:rsid w:val="004807E3"/>
    <w:rsid w:val="0048130D"/>
    <w:rsid w:val="004832C4"/>
    <w:rsid w:val="004836E6"/>
    <w:rsid w:val="00483C1D"/>
    <w:rsid w:val="00485492"/>
    <w:rsid w:val="00485BDB"/>
    <w:rsid w:val="004864C2"/>
    <w:rsid w:val="00492258"/>
    <w:rsid w:val="00492558"/>
    <w:rsid w:val="0049656C"/>
    <w:rsid w:val="004972DD"/>
    <w:rsid w:val="004A0319"/>
    <w:rsid w:val="004A2535"/>
    <w:rsid w:val="004A2B72"/>
    <w:rsid w:val="004A32F3"/>
    <w:rsid w:val="004A4700"/>
    <w:rsid w:val="004A59FA"/>
    <w:rsid w:val="004A68F4"/>
    <w:rsid w:val="004A7102"/>
    <w:rsid w:val="004B20E3"/>
    <w:rsid w:val="004B27E2"/>
    <w:rsid w:val="004B39DD"/>
    <w:rsid w:val="004B41F8"/>
    <w:rsid w:val="004B5CED"/>
    <w:rsid w:val="004B62BD"/>
    <w:rsid w:val="004B68D7"/>
    <w:rsid w:val="004B7120"/>
    <w:rsid w:val="004C1531"/>
    <w:rsid w:val="004C1974"/>
    <w:rsid w:val="004C229D"/>
    <w:rsid w:val="004C2E68"/>
    <w:rsid w:val="004C3843"/>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4F47E3"/>
    <w:rsid w:val="00502735"/>
    <w:rsid w:val="00502BC6"/>
    <w:rsid w:val="00503171"/>
    <w:rsid w:val="005037A0"/>
    <w:rsid w:val="00506C28"/>
    <w:rsid w:val="00511F56"/>
    <w:rsid w:val="0051299A"/>
    <w:rsid w:val="00516518"/>
    <w:rsid w:val="005169F2"/>
    <w:rsid w:val="0051710A"/>
    <w:rsid w:val="0051770A"/>
    <w:rsid w:val="00522978"/>
    <w:rsid w:val="005234CD"/>
    <w:rsid w:val="0052374D"/>
    <w:rsid w:val="00523FEE"/>
    <w:rsid w:val="00527DE0"/>
    <w:rsid w:val="00530675"/>
    <w:rsid w:val="00530DC6"/>
    <w:rsid w:val="00532A92"/>
    <w:rsid w:val="00534DA0"/>
    <w:rsid w:val="0053506A"/>
    <w:rsid w:val="00540007"/>
    <w:rsid w:val="00543E6C"/>
    <w:rsid w:val="00543F5F"/>
    <w:rsid w:val="00546749"/>
    <w:rsid w:val="00546CB4"/>
    <w:rsid w:val="0055050A"/>
    <w:rsid w:val="005506D7"/>
    <w:rsid w:val="00551B44"/>
    <w:rsid w:val="00551ED5"/>
    <w:rsid w:val="00551ED6"/>
    <w:rsid w:val="00551F97"/>
    <w:rsid w:val="00552D11"/>
    <w:rsid w:val="00553021"/>
    <w:rsid w:val="005573CA"/>
    <w:rsid w:val="00557748"/>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3113"/>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03"/>
    <w:rsid w:val="005B46AD"/>
    <w:rsid w:val="005C0207"/>
    <w:rsid w:val="005C15EC"/>
    <w:rsid w:val="005C2845"/>
    <w:rsid w:val="005C43EE"/>
    <w:rsid w:val="005C528A"/>
    <w:rsid w:val="005C5DF6"/>
    <w:rsid w:val="005C6BE9"/>
    <w:rsid w:val="005C7E45"/>
    <w:rsid w:val="005D5447"/>
    <w:rsid w:val="005D661E"/>
    <w:rsid w:val="005E1A07"/>
    <w:rsid w:val="005E5D4F"/>
    <w:rsid w:val="005E6A6C"/>
    <w:rsid w:val="005E6C46"/>
    <w:rsid w:val="005F071B"/>
    <w:rsid w:val="005F21F1"/>
    <w:rsid w:val="005F2EDF"/>
    <w:rsid w:val="005F3692"/>
    <w:rsid w:val="005F4E8E"/>
    <w:rsid w:val="005F6D83"/>
    <w:rsid w:val="005F70C3"/>
    <w:rsid w:val="00600FD4"/>
    <w:rsid w:val="0060164A"/>
    <w:rsid w:val="00602641"/>
    <w:rsid w:val="00603219"/>
    <w:rsid w:val="00605118"/>
    <w:rsid w:val="006067A4"/>
    <w:rsid w:val="00610E71"/>
    <w:rsid w:val="006112AF"/>
    <w:rsid w:val="00611566"/>
    <w:rsid w:val="00613340"/>
    <w:rsid w:val="006144C8"/>
    <w:rsid w:val="00614EE6"/>
    <w:rsid w:val="00615CCD"/>
    <w:rsid w:val="00620A8D"/>
    <w:rsid w:val="00620CF9"/>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0AB"/>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672"/>
    <w:rsid w:val="006678B0"/>
    <w:rsid w:val="00670FA9"/>
    <w:rsid w:val="00672E6C"/>
    <w:rsid w:val="006731E0"/>
    <w:rsid w:val="00673987"/>
    <w:rsid w:val="006762DC"/>
    <w:rsid w:val="0068064C"/>
    <w:rsid w:val="00680C10"/>
    <w:rsid w:val="00681379"/>
    <w:rsid w:val="006829F2"/>
    <w:rsid w:val="00682D58"/>
    <w:rsid w:val="006856CF"/>
    <w:rsid w:val="00685E7C"/>
    <w:rsid w:val="00687EBA"/>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A2E"/>
    <w:rsid w:val="006D1E24"/>
    <w:rsid w:val="006D34B0"/>
    <w:rsid w:val="006D448F"/>
    <w:rsid w:val="006D4CB0"/>
    <w:rsid w:val="006D7D62"/>
    <w:rsid w:val="006E08C3"/>
    <w:rsid w:val="006E1417"/>
    <w:rsid w:val="006E1583"/>
    <w:rsid w:val="006E2370"/>
    <w:rsid w:val="006E4365"/>
    <w:rsid w:val="006E5AD2"/>
    <w:rsid w:val="006E5ED2"/>
    <w:rsid w:val="006E7397"/>
    <w:rsid w:val="006F0D09"/>
    <w:rsid w:val="006F0EE0"/>
    <w:rsid w:val="006F1C88"/>
    <w:rsid w:val="006F25E4"/>
    <w:rsid w:val="006F32EA"/>
    <w:rsid w:val="006F47F6"/>
    <w:rsid w:val="006F509B"/>
    <w:rsid w:val="006F5D11"/>
    <w:rsid w:val="006F6A2C"/>
    <w:rsid w:val="006F6E95"/>
    <w:rsid w:val="006F78E6"/>
    <w:rsid w:val="00702AAA"/>
    <w:rsid w:val="00702F97"/>
    <w:rsid w:val="00703C6D"/>
    <w:rsid w:val="00704C10"/>
    <w:rsid w:val="00705D88"/>
    <w:rsid w:val="00710201"/>
    <w:rsid w:val="007104D5"/>
    <w:rsid w:val="0071066B"/>
    <w:rsid w:val="00711CF7"/>
    <w:rsid w:val="007135FD"/>
    <w:rsid w:val="00714EED"/>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6341"/>
    <w:rsid w:val="00747A03"/>
    <w:rsid w:val="00747D0A"/>
    <w:rsid w:val="007504A9"/>
    <w:rsid w:val="0075199C"/>
    <w:rsid w:val="0075343C"/>
    <w:rsid w:val="00753591"/>
    <w:rsid w:val="007542F1"/>
    <w:rsid w:val="00756306"/>
    <w:rsid w:val="00757D40"/>
    <w:rsid w:val="007636D3"/>
    <w:rsid w:val="007658B7"/>
    <w:rsid w:val="007665C4"/>
    <w:rsid w:val="0076792F"/>
    <w:rsid w:val="00771416"/>
    <w:rsid w:val="00771BCD"/>
    <w:rsid w:val="00773ACB"/>
    <w:rsid w:val="00776516"/>
    <w:rsid w:val="00776C2C"/>
    <w:rsid w:val="00780299"/>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705"/>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2891"/>
    <w:rsid w:val="007E4556"/>
    <w:rsid w:val="007E457A"/>
    <w:rsid w:val="007E515A"/>
    <w:rsid w:val="007F04EE"/>
    <w:rsid w:val="007F14AD"/>
    <w:rsid w:val="007F31EB"/>
    <w:rsid w:val="007F7141"/>
    <w:rsid w:val="007F7268"/>
    <w:rsid w:val="007F7342"/>
    <w:rsid w:val="00800B99"/>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05E9"/>
    <w:rsid w:val="008324A5"/>
    <w:rsid w:val="00834604"/>
    <w:rsid w:val="008348EB"/>
    <w:rsid w:val="00834A6D"/>
    <w:rsid w:val="00845E80"/>
    <w:rsid w:val="0084763A"/>
    <w:rsid w:val="00850BBB"/>
    <w:rsid w:val="008526B5"/>
    <w:rsid w:val="008541B8"/>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5DBF"/>
    <w:rsid w:val="00885EAC"/>
    <w:rsid w:val="00886422"/>
    <w:rsid w:val="00887C52"/>
    <w:rsid w:val="008916F0"/>
    <w:rsid w:val="00893663"/>
    <w:rsid w:val="00894069"/>
    <w:rsid w:val="008A0727"/>
    <w:rsid w:val="008A07BA"/>
    <w:rsid w:val="008A09A3"/>
    <w:rsid w:val="008A15D5"/>
    <w:rsid w:val="008A203C"/>
    <w:rsid w:val="008A27FC"/>
    <w:rsid w:val="008A2D12"/>
    <w:rsid w:val="008B192A"/>
    <w:rsid w:val="008B33A9"/>
    <w:rsid w:val="008B44F1"/>
    <w:rsid w:val="008B5306"/>
    <w:rsid w:val="008B681A"/>
    <w:rsid w:val="008C0E06"/>
    <w:rsid w:val="008C1A63"/>
    <w:rsid w:val="008C1C11"/>
    <w:rsid w:val="008C20F7"/>
    <w:rsid w:val="008C35C7"/>
    <w:rsid w:val="008C3F92"/>
    <w:rsid w:val="008C42B8"/>
    <w:rsid w:val="008C7888"/>
    <w:rsid w:val="008D05CE"/>
    <w:rsid w:val="008D0839"/>
    <w:rsid w:val="008D1CD5"/>
    <w:rsid w:val="008D2258"/>
    <w:rsid w:val="008D467A"/>
    <w:rsid w:val="008E131E"/>
    <w:rsid w:val="008E305B"/>
    <w:rsid w:val="008E345E"/>
    <w:rsid w:val="008E3B19"/>
    <w:rsid w:val="008E412B"/>
    <w:rsid w:val="008E7DFE"/>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47E6"/>
    <w:rsid w:val="0094798C"/>
    <w:rsid w:val="00952A0E"/>
    <w:rsid w:val="0095306B"/>
    <w:rsid w:val="0095382B"/>
    <w:rsid w:val="00955470"/>
    <w:rsid w:val="00956A9D"/>
    <w:rsid w:val="00957D2B"/>
    <w:rsid w:val="00957E6F"/>
    <w:rsid w:val="00961B32"/>
    <w:rsid w:val="00962174"/>
    <w:rsid w:val="0096294B"/>
    <w:rsid w:val="00964344"/>
    <w:rsid w:val="00965512"/>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45DF"/>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C6F0F"/>
    <w:rsid w:val="009D0363"/>
    <w:rsid w:val="009D0CD3"/>
    <w:rsid w:val="009D13CA"/>
    <w:rsid w:val="009D2DA6"/>
    <w:rsid w:val="009D3714"/>
    <w:rsid w:val="009D4FAF"/>
    <w:rsid w:val="009D5E99"/>
    <w:rsid w:val="009D63AB"/>
    <w:rsid w:val="009D7755"/>
    <w:rsid w:val="009E079A"/>
    <w:rsid w:val="009E1A17"/>
    <w:rsid w:val="009E2AA6"/>
    <w:rsid w:val="009E39CA"/>
    <w:rsid w:val="009E3C02"/>
    <w:rsid w:val="009E3D1A"/>
    <w:rsid w:val="009E44ED"/>
    <w:rsid w:val="009E642A"/>
    <w:rsid w:val="009E747C"/>
    <w:rsid w:val="009E79BE"/>
    <w:rsid w:val="009F07C1"/>
    <w:rsid w:val="009F10CA"/>
    <w:rsid w:val="009F1F82"/>
    <w:rsid w:val="009F2F08"/>
    <w:rsid w:val="009F7E84"/>
    <w:rsid w:val="00A00F93"/>
    <w:rsid w:val="00A03B42"/>
    <w:rsid w:val="00A05DE2"/>
    <w:rsid w:val="00A067FE"/>
    <w:rsid w:val="00A10F02"/>
    <w:rsid w:val="00A11888"/>
    <w:rsid w:val="00A14E25"/>
    <w:rsid w:val="00A15FB2"/>
    <w:rsid w:val="00A204CA"/>
    <w:rsid w:val="00A207D2"/>
    <w:rsid w:val="00A215F6"/>
    <w:rsid w:val="00A21AE7"/>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3CA2"/>
    <w:rsid w:val="00A44AE9"/>
    <w:rsid w:val="00A4513F"/>
    <w:rsid w:val="00A45665"/>
    <w:rsid w:val="00A52986"/>
    <w:rsid w:val="00A52CC6"/>
    <w:rsid w:val="00A53724"/>
    <w:rsid w:val="00A53C4B"/>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04DD"/>
    <w:rsid w:val="00A8206D"/>
    <w:rsid w:val="00A82346"/>
    <w:rsid w:val="00A825BF"/>
    <w:rsid w:val="00A845B8"/>
    <w:rsid w:val="00A85BB3"/>
    <w:rsid w:val="00A87209"/>
    <w:rsid w:val="00A92288"/>
    <w:rsid w:val="00A951F0"/>
    <w:rsid w:val="00A954D8"/>
    <w:rsid w:val="00A9671C"/>
    <w:rsid w:val="00A9769E"/>
    <w:rsid w:val="00A97749"/>
    <w:rsid w:val="00A97981"/>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424A"/>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373D"/>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16E48"/>
    <w:rsid w:val="00B2397F"/>
    <w:rsid w:val="00B2755F"/>
    <w:rsid w:val="00B30ADA"/>
    <w:rsid w:val="00B331AE"/>
    <w:rsid w:val="00B359B7"/>
    <w:rsid w:val="00B36133"/>
    <w:rsid w:val="00B36BDD"/>
    <w:rsid w:val="00B40C67"/>
    <w:rsid w:val="00B42667"/>
    <w:rsid w:val="00B444B8"/>
    <w:rsid w:val="00B4746E"/>
    <w:rsid w:val="00B47D2B"/>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260"/>
    <w:rsid w:val="00B72CC9"/>
    <w:rsid w:val="00B73D0C"/>
    <w:rsid w:val="00B74842"/>
    <w:rsid w:val="00B751DC"/>
    <w:rsid w:val="00B8019B"/>
    <w:rsid w:val="00B82DD7"/>
    <w:rsid w:val="00B83F9A"/>
    <w:rsid w:val="00B84B18"/>
    <w:rsid w:val="00B86A6B"/>
    <w:rsid w:val="00B8739B"/>
    <w:rsid w:val="00B87D00"/>
    <w:rsid w:val="00B912B1"/>
    <w:rsid w:val="00B96CCF"/>
    <w:rsid w:val="00B97C71"/>
    <w:rsid w:val="00B97CBC"/>
    <w:rsid w:val="00BA2ABC"/>
    <w:rsid w:val="00BA3230"/>
    <w:rsid w:val="00BA37B5"/>
    <w:rsid w:val="00BA3913"/>
    <w:rsid w:val="00BA601F"/>
    <w:rsid w:val="00BA6B3D"/>
    <w:rsid w:val="00BA7FDD"/>
    <w:rsid w:val="00BB1993"/>
    <w:rsid w:val="00BB1D64"/>
    <w:rsid w:val="00BB494B"/>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4800"/>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23D1"/>
    <w:rsid w:val="00C235C7"/>
    <w:rsid w:val="00C23FA7"/>
    <w:rsid w:val="00C24650"/>
    <w:rsid w:val="00C2597A"/>
    <w:rsid w:val="00C25AAF"/>
    <w:rsid w:val="00C25BD1"/>
    <w:rsid w:val="00C26B46"/>
    <w:rsid w:val="00C27752"/>
    <w:rsid w:val="00C27B36"/>
    <w:rsid w:val="00C31C47"/>
    <w:rsid w:val="00C32347"/>
    <w:rsid w:val="00C33079"/>
    <w:rsid w:val="00C330DF"/>
    <w:rsid w:val="00C333E9"/>
    <w:rsid w:val="00C34F52"/>
    <w:rsid w:val="00C35233"/>
    <w:rsid w:val="00C37FDE"/>
    <w:rsid w:val="00C41500"/>
    <w:rsid w:val="00C42782"/>
    <w:rsid w:val="00C43926"/>
    <w:rsid w:val="00C4443E"/>
    <w:rsid w:val="00C4644A"/>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1E4E"/>
    <w:rsid w:val="00C72837"/>
    <w:rsid w:val="00C74A7B"/>
    <w:rsid w:val="00C768BB"/>
    <w:rsid w:val="00C773BD"/>
    <w:rsid w:val="00C8235D"/>
    <w:rsid w:val="00C8253A"/>
    <w:rsid w:val="00C8368A"/>
    <w:rsid w:val="00C83A13"/>
    <w:rsid w:val="00C844E3"/>
    <w:rsid w:val="00C85564"/>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C3C06"/>
    <w:rsid w:val="00CC4FA1"/>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06F6A"/>
    <w:rsid w:val="00D133BA"/>
    <w:rsid w:val="00D20104"/>
    <w:rsid w:val="00D20E7D"/>
    <w:rsid w:val="00D23786"/>
    <w:rsid w:val="00D24D40"/>
    <w:rsid w:val="00D26AA2"/>
    <w:rsid w:val="00D27E3D"/>
    <w:rsid w:val="00D3258F"/>
    <w:rsid w:val="00D33118"/>
    <w:rsid w:val="00D34B1E"/>
    <w:rsid w:val="00D402F5"/>
    <w:rsid w:val="00D41585"/>
    <w:rsid w:val="00D42844"/>
    <w:rsid w:val="00D43109"/>
    <w:rsid w:val="00D44328"/>
    <w:rsid w:val="00D444FC"/>
    <w:rsid w:val="00D450E9"/>
    <w:rsid w:val="00D50FAB"/>
    <w:rsid w:val="00D54627"/>
    <w:rsid w:val="00D548D7"/>
    <w:rsid w:val="00D54EF9"/>
    <w:rsid w:val="00D57B51"/>
    <w:rsid w:val="00D62E82"/>
    <w:rsid w:val="00D63BB4"/>
    <w:rsid w:val="00D64B2D"/>
    <w:rsid w:val="00D66F34"/>
    <w:rsid w:val="00D679C7"/>
    <w:rsid w:val="00D738D6"/>
    <w:rsid w:val="00D742F4"/>
    <w:rsid w:val="00D748C3"/>
    <w:rsid w:val="00D75638"/>
    <w:rsid w:val="00D76DD4"/>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636E"/>
    <w:rsid w:val="00DA64F6"/>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19DD"/>
    <w:rsid w:val="00DD2B9D"/>
    <w:rsid w:val="00DD37BF"/>
    <w:rsid w:val="00DD43BA"/>
    <w:rsid w:val="00DD6F20"/>
    <w:rsid w:val="00DD70FA"/>
    <w:rsid w:val="00DD722F"/>
    <w:rsid w:val="00DE0D91"/>
    <w:rsid w:val="00DE1094"/>
    <w:rsid w:val="00DE17D1"/>
    <w:rsid w:val="00DE3A45"/>
    <w:rsid w:val="00DE44B0"/>
    <w:rsid w:val="00DE4A98"/>
    <w:rsid w:val="00DE56A5"/>
    <w:rsid w:val="00DE5874"/>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27AFD"/>
    <w:rsid w:val="00E307FC"/>
    <w:rsid w:val="00E313B9"/>
    <w:rsid w:val="00E31932"/>
    <w:rsid w:val="00E31E89"/>
    <w:rsid w:val="00E33147"/>
    <w:rsid w:val="00E34168"/>
    <w:rsid w:val="00E35793"/>
    <w:rsid w:val="00E36407"/>
    <w:rsid w:val="00E4026E"/>
    <w:rsid w:val="00E40E41"/>
    <w:rsid w:val="00E42D93"/>
    <w:rsid w:val="00E448A1"/>
    <w:rsid w:val="00E4673B"/>
    <w:rsid w:val="00E46AB1"/>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2"/>
    <w:rsid w:val="00E854D4"/>
    <w:rsid w:val="00E858CD"/>
    <w:rsid w:val="00E85EC3"/>
    <w:rsid w:val="00E870A0"/>
    <w:rsid w:val="00E91487"/>
    <w:rsid w:val="00E91DDC"/>
    <w:rsid w:val="00E925C9"/>
    <w:rsid w:val="00E9444B"/>
    <w:rsid w:val="00E94C85"/>
    <w:rsid w:val="00EA0AAF"/>
    <w:rsid w:val="00EA1DC3"/>
    <w:rsid w:val="00EA1ED6"/>
    <w:rsid w:val="00EA3F7F"/>
    <w:rsid w:val="00EA4E0E"/>
    <w:rsid w:val="00EA6CB4"/>
    <w:rsid w:val="00EB2AF5"/>
    <w:rsid w:val="00EB4566"/>
    <w:rsid w:val="00EB4E5D"/>
    <w:rsid w:val="00EB564C"/>
    <w:rsid w:val="00EB7699"/>
    <w:rsid w:val="00EC0356"/>
    <w:rsid w:val="00EC0A52"/>
    <w:rsid w:val="00EC39EB"/>
    <w:rsid w:val="00EC464F"/>
    <w:rsid w:val="00EC4A25"/>
    <w:rsid w:val="00EC55D0"/>
    <w:rsid w:val="00EC5873"/>
    <w:rsid w:val="00EC5DC4"/>
    <w:rsid w:val="00EC6A06"/>
    <w:rsid w:val="00EC717A"/>
    <w:rsid w:val="00EC7608"/>
    <w:rsid w:val="00ED09BF"/>
    <w:rsid w:val="00ED1D93"/>
    <w:rsid w:val="00ED20B1"/>
    <w:rsid w:val="00ED3379"/>
    <w:rsid w:val="00ED43A5"/>
    <w:rsid w:val="00EE1512"/>
    <w:rsid w:val="00EE217F"/>
    <w:rsid w:val="00EE4120"/>
    <w:rsid w:val="00EE44AD"/>
    <w:rsid w:val="00EE609C"/>
    <w:rsid w:val="00EE7D61"/>
    <w:rsid w:val="00EF1B40"/>
    <w:rsid w:val="00EF1E0A"/>
    <w:rsid w:val="00EF267F"/>
    <w:rsid w:val="00EF2F1F"/>
    <w:rsid w:val="00EF4E32"/>
    <w:rsid w:val="00F005AE"/>
    <w:rsid w:val="00F025A2"/>
    <w:rsid w:val="00F03C44"/>
    <w:rsid w:val="00F04C08"/>
    <w:rsid w:val="00F04C45"/>
    <w:rsid w:val="00F05D71"/>
    <w:rsid w:val="00F06F0B"/>
    <w:rsid w:val="00F07388"/>
    <w:rsid w:val="00F07FD6"/>
    <w:rsid w:val="00F10DDB"/>
    <w:rsid w:val="00F11D6B"/>
    <w:rsid w:val="00F12660"/>
    <w:rsid w:val="00F12B8B"/>
    <w:rsid w:val="00F17066"/>
    <w:rsid w:val="00F2026E"/>
    <w:rsid w:val="00F20B49"/>
    <w:rsid w:val="00F20C7B"/>
    <w:rsid w:val="00F2210A"/>
    <w:rsid w:val="00F24379"/>
    <w:rsid w:val="00F2595D"/>
    <w:rsid w:val="00F2754C"/>
    <w:rsid w:val="00F31951"/>
    <w:rsid w:val="00F31C3B"/>
    <w:rsid w:val="00F31CC8"/>
    <w:rsid w:val="00F32173"/>
    <w:rsid w:val="00F3250E"/>
    <w:rsid w:val="00F326D6"/>
    <w:rsid w:val="00F32EE5"/>
    <w:rsid w:val="00F34325"/>
    <w:rsid w:val="00F37743"/>
    <w:rsid w:val="00F40310"/>
    <w:rsid w:val="00F42B86"/>
    <w:rsid w:val="00F44FCE"/>
    <w:rsid w:val="00F459D1"/>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2E37"/>
    <w:rsid w:val="00F83135"/>
    <w:rsid w:val="00F84AD1"/>
    <w:rsid w:val="00F8529B"/>
    <w:rsid w:val="00F8570F"/>
    <w:rsid w:val="00F8639A"/>
    <w:rsid w:val="00F9406D"/>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5469"/>
    <w:rsid w:val="00FC6215"/>
    <w:rsid w:val="00FC7374"/>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76"/>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character" w:styleId="UnresolvedMention">
    <w:name w:val="Unresolved Mention"/>
    <w:basedOn w:val="DefaultParagraphFont"/>
    <w:uiPriority w:val="99"/>
    <w:semiHidden/>
    <w:unhideWhenUsed/>
    <w:rsid w:val="009E39CA"/>
    <w:rPr>
      <w:color w:val="605E5C"/>
      <w:shd w:val="clear" w:color="auto" w:fill="E1DFDD"/>
    </w:rPr>
  </w:style>
  <w:style w:type="character" w:styleId="FollowedHyperlink">
    <w:name w:val="FollowedHyperlink"/>
    <w:basedOn w:val="DefaultParagraphFont"/>
    <w:rsid w:val="008E7D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963577359">
      <w:bodyDiv w:val="1"/>
      <w:marLeft w:val="0"/>
      <w:marRight w:val="0"/>
      <w:marTop w:val="0"/>
      <w:marBottom w:val="0"/>
      <w:divBdr>
        <w:top w:val="none" w:sz="0" w:space="0" w:color="auto"/>
        <w:left w:val="none" w:sz="0" w:space="0" w:color="auto"/>
        <w:bottom w:val="none" w:sz="0" w:space="0" w:color="auto"/>
        <w:right w:val="none" w:sz="0" w:space="0" w:color="auto"/>
      </w:divBdr>
      <w:divsChild>
        <w:div w:id="963316218">
          <w:marLeft w:val="1166"/>
          <w:marRight w:val="0"/>
          <w:marTop w:val="120"/>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54_Toulouse_2022-11/Docs/S2-2211437.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temporary\RAN3\RAN3%20Agreements\Chair\Inbox\R3-2268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4_Toulouse_2022-11/Docs/S2-221143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8</Pages>
  <Words>2731</Words>
  <Characters>15573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18268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Georg Hampel</cp:lastModifiedBy>
  <cp:revision>2</cp:revision>
  <dcterms:created xsi:type="dcterms:W3CDTF">2023-02-16T18:10:00Z</dcterms:created>
  <dcterms:modified xsi:type="dcterms:W3CDTF">2023-02-16T18:10:00Z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